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0" w:type="dxa"/>
        <w:tblLayout w:type="fixed"/>
        <w:tblCellMar>
          <w:left w:w="0" w:type="dxa"/>
          <w:right w:w="0" w:type="dxa"/>
        </w:tblCellMar>
        <w:tblLook w:val="0000" w:firstRow="0" w:lastRow="0" w:firstColumn="0" w:lastColumn="0" w:noHBand="0" w:noVBand="0"/>
      </w:tblPr>
      <w:tblGrid>
        <w:gridCol w:w="3980"/>
        <w:gridCol w:w="2950"/>
        <w:gridCol w:w="1260"/>
        <w:gridCol w:w="2740"/>
      </w:tblGrid>
      <w:tr w:rsidR="00A745F5" w:rsidRPr="00C35923" w14:paraId="1D4A9034" w14:textId="77777777" w:rsidTr="00A51A3D">
        <w:trPr>
          <w:trHeight w:val="605"/>
        </w:trPr>
        <w:tc>
          <w:tcPr>
            <w:tcW w:w="3980" w:type="dxa"/>
            <w:shd w:val="clear" w:color="auto" w:fill="auto"/>
            <w:vAlign w:val="bottom"/>
          </w:tcPr>
          <w:p w14:paraId="2188BF13" w14:textId="77777777" w:rsidR="00A745F5" w:rsidRPr="00C35923" w:rsidRDefault="00A745F5">
            <w:pPr>
              <w:spacing w:line="0" w:lineRule="atLeast"/>
              <w:rPr>
                <w:rFonts w:ascii="Century Gothic" w:eastAsia="Times New Roman" w:hAnsi="Century Gothic"/>
                <w:szCs w:val="16"/>
              </w:rPr>
            </w:pPr>
            <w:bookmarkStart w:id="0" w:name="page1"/>
            <w:bookmarkEnd w:id="0"/>
          </w:p>
        </w:tc>
        <w:tc>
          <w:tcPr>
            <w:tcW w:w="2950" w:type="dxa"/>
            <w:shd w:val="clear" w:color="auto" w:fill="auto"/>
            <w:vAlign w:val="bottom"/>
          </w:tcPr>
          <w:p w14:paraId="161712BF" w14:textId="77777777" w:rsidR="00A745F5" w:rsidRPr="00C35923" w:rsidRDefault="00A745F5">
            <w:pPr>
              <w:spacing w:line="0" w:lineRule="atLeast"/>
              <w:rPr>
                <w:rFonts w:ascii="Century Gothic" w:eastAsia="Times New Roman" w:hAnsi="Century Gothic"/>
                <w:szCs w:val="16"/>
              </w:rPr>
            </w:pPr>
          </w:p>
        </w:tc>
        <w:tc>
          <w:tcPr>
            <w:tcW w:w="1260" w:type="dxa"/>
            <w:tcBorders>
              <w:right w:val="single" w:sz="8" w:space="0" w:color="auto"/>
            </w:tcBorders>
            <w:shd w:val="clear" w:color="auto" w:fill="auto"/>
            <w:vAlign w:val="bottom"/>
          </w:tcPr>
          <w:p w14:paraId="0E36F0DF" w14:textId="77777777" w:rsidR="00A745F5" w:rsidRPr="00C35923" w:rsidRDefault="00A745F5">
            <w:pPr>
              <w:spacing w:line="0" w:lineRule="atLeast"/>
              <w:rPr>
                <w:rFonts w:ascii="Century Gothic" w:eastAsia="Times New Roman" w:hAnsi="Century Gothic"/>
                <w:szCs w:val="16"/>
              </w:rPr>
            </w:pPr>
          </w:p>
        </w:tc>
        <w:tc>
          <w:tcPr>
            <w:tcW w:w="2740" w:type="dxa"/>
            <w:tcBorders>
              <w:top w:val="single" w:sz="8" w:space="0" w:color="auto"/>
              <w:right w:val="single" w:sz="8" w:space="0" w:color="auto"/>
            </w:tcBorders>
            <w:shd w:val="clear" w:color="auto" w:fill="auto"/>
            <w:vAlign w:val="bottom"/>
          </w:tcPr>
          <w:p w14:paraId="6CC3596D" w14:textId="77777777" w:rsidR="00A745F5" w:rsidRPr="00C35923" w:rsidRDefault="00A745F5">
            <w:pPr>
              <w:spacing w:line="0" w:lineRule="atLeast"/>
              <w:ind w:right="50"/>
              <w:jc w:val="right"/>
              <w:rPr>
                <w:rFonts w:ascii="Century Gothic" w:eastAsia="Times New Roman" w:hAnsi="Century Gothic"/>
                <w:b/>
                <w:bCs/>
                <w:sz w:val="18"/>
                <w:szCs w:val="16"/>
              </w:rPr>
            </w:pPr>
            <w:r w:rsidRPr="00C35923">
              <w:rPr>
                <w:rFonts w:ascii="Century Gothic" w:eastAsia="Times New Roman" w:hAnsi="Century Gothic"/>
                <w:b/>
                <w:bCs/>
                <w:sz w:val="18"/>
                <w:szCs w:val="16"/>
              </w:rPr>
              <w:t>R # ____________</w:t>
            </w:r>
          </w:p>
        </w:tc>
      </w:tr>
      <w:tr w:rsidR="00A745F5" w:rsidRPr="00C35923" w14:paraId="0F74B8E1" w14:textId="77777777" w:rsidTr="00A51A3D">
        <w:trPr>
          <w:trHeight w:val="466"/>
        </w:trPr>
        <w:tc>
          <w:tcPr>
            <w:tcW w:w="3980" w:type="dxa"/>
            <w:shd w:val="clear" w:color="auto" w:fill="auto"/>
            <w:vAlign w:val="bottom"/>
          </w:tcPr>
          <w:p w14:paraId="508ADA0E" w14:textId="77777777" w:rsidR="00A745F5" w:rsidRPr="00C35923" w:rsidRDefault="00A745F5">
            <w:pPr>
              <w:spacing w:line="0" w:lineRule="atLeast"/>
              <w:rPr>
                <w:rFonts w:ascii="Century Gothic" w:eastAsia="Times New Roman" w:hAnsi="Century Gothic"/>
                <w:szCs w:val="16"/>
              </w:rPr>
            </w:pPr>
          </w:p>
        </w:tc>
        <w:tc>
          <w:tcPr>
            <w:tcW w:w="2950" w:type="dxa"/>
            <w:tcBorders>
              <w:bottom w:val="single" w:sz="8" w:space="0" w:color="auto"/>
            </w:tcBorders>
            <w:shd w:val="clear" w:color="auto" w:fill="auto"/>
            <w:vAlign w:val="bottom"/>
          </w:tcPr>
          <w:p w14:paraId="79DC29A4" w14:textId="77777777" w:rsidR="00A745F5" w:rsidRPr="00C35923" w:rsidRDefault="00A745F5" w:rsidP="00C35923">
            <w:pPr>
              <w:spacing w:line="0" w:lineRule="atLeast"/>
              <w:rPr>
                <w:rFonts w:ascii="Century Gothic" w:eastAsia="Times New Roman" w:hAnsi="Century Gothic"/>
                <w:b/>
                <w:w w:val="99"/>
                <w:sz w:val="22"/>
                <w:szCs w:val="16"/>
              </w:rPr>
            </w:pPr>
            <w:r w:rsidRPr="00C35923">
              <w:rPr>
                <w:rFonts w:ascii="Century Gothic" w:eastAsia="Times New Roman" w:hAnsi="Century Gothic"/>
                <w:b/>
                <w:w w:val="99"/>
                <w:sz w:val="32"/>
                <w:szCs w:val="22"/>
              </w:rPr>
              <w:t>NOTICE TO VACATE</w:t>
            </w:r>
          </w:p>
        </w:tc>
        <w:tc>
          <w:tcPr>
            <w:tcW w:w="1260" w:type="dxa"/>
            <w:tcBorders>
              <w:right w:val="single" w:sz="8" w:space="0" w:color="auto"/>
            </w:tcBorders>
            <w:shd w:val="clear" w:color="auto" w:fill="auto"/>
            <w:vAlign w:val="bottom"/>
          </w:tcPr>
          <w:p w14:paraId="0E3681A0" w14:textId="77777777" w:rsidR="00A745F5" w:rsidRPr="00C35923" w:rsidRDefault="00A745F5">
            <w:pPr>
              <w:spacing w:line="0" w:lineRule="atLeast"/>
              <w:rPr>
                <w:rFonts w:ascii="Century Gothic" w:eastAsia="Times New Roman" w:hAnsi="Century Gothic"/>
                <w:szCs w:val="16"/>
              </w:rPr>
            </w:pPr>
          </w:p>
        </w:tc>
        <w:tc>
          <w:tcPr>
            <w:tcW w:w="2740" w:type="dxa"/>
            <w:tcBorders>
              <w:right w:val="single" w:sz="8" w:space="0" w:color="auto"/>
            </w:tcBorders>
            <w:shd w:val="clear" w:color="auto" w:fill="auto"/>
            <w:vAlign w:val="bottom"/>
          </w:tcPr>
          <w:p w14:paraId="5C179324" w14:textId="77777777" w:rsidR="00A745F5" w:rsidRPr="00C35923" w:rsidRDefault="00A745F5">
            <w:pPr>
              <w:spacing w:line="0" w:lineRule="atLeast"/>
              <w:ind w:right="50"/>
              <w:jc w:val="right"/>
              <w:rPr>
                <w:rFonts w:ascii="Century Gothic" w:eastAsia="Times New Roman" w:hAnsi="Century Gothic"/>
                <w:b/>
                <w:bCs/>
                <w:sz w:val="18"/>
                <w:szCs w:val="16"/>
              </w:rPr>
            </w:pPr>
            <w:r w:rsidRPr="00C35923">
              <w:rPr>
                <w:rFonts w:ascii="Century Gothic" w:eastAsia="Times New Roman" w:hAnsi="Century Gothic"/>
                <w:b/>
                <w:bCs/>
                <w:sz w:val="18"/>
                <w:szCs w:val="16"/>
              </w:rPr>
              <w:t>Date Received: ____________</w:t>
            </w:r>
          </w:p>
        </w:tc>
      </w:tr>
      <w:tr w:rsidR="00A745F5" w:rsidRPr="00C35923" w14:paraId="4C30547D" w14:textId="77777777" w:rsidTr="00A51A3D">
        <w:trPr>
          <w:trHeight w:val="574"/>
        </w:trPr>
        <w:tc>
          <w:tcPr>
            <w:tcW w:w="8190" w:type="dxa"/>
            <w:gridSpan w:val="3"/>
            <w:tcBorders>
              <w:right w:val="single" w:sz="8" w:space="0" w:color="auto"/>
            </w:tcBorders>
            <w:shd w:val="clear" w:color="auto" w:fill="auto"/>
            <w:vAlign w:val="bottom"/>
          </w:tcPr>
          <w:p w14:paraId="0BE53954" w14:textId="77777777" w:rsidR="00A745F5" w:rsidRPr="00C35923" w:rsidRDefault="00A745F5">
            <w:pPr>
              <w:spacing w:line="0" w:lineRule="atLeast"/>
              <w:rPr>
                <w:rFonts w:ascii="Century Gothic" w:eastAsia="Times New Roman" w:hAnsi="Century Gothic"/>
                <w:b/>
                <w:szCs w:val="16"/>
              </w:rPr>
            </w:pPr>
            <w:r w:rsidRPr="00C35923">
              <w:rPr>
                <w:rFonts w:ascii="Century Gothic" w:eastAsia="Times New Roman" w:hAnsi="Century Gothic"/>
                <w:b/>
                <w:szCs w:val="16"/>
              </w:rPr>
              <w:t>Property Address:  _______________________________________</w:t>
            </w:r>
          </w:p>
        </w:tc>
        <w:tc>
          <w:tcPr>
            <w:tcW w:w="2740" w:type="dxa"/>
            <w:tcBorders>
              <w:right w:val="single" w:sz="8" w:space="0" w:color="auto"/>
            </w:tcBorders>
            <w:shd w:val="clear" w:color="auto" w:fill="auto"/>
            <w:vAlign w:val="bottom"/>
          </w:tcPr>
          <w:p w14:paraId="73D4F7B8" w14:textId="77777777" w:rsidR="00A745F5" w:rsidRPr="00C35923" w:rsidRDefault="00A745F5">
            <w:pPr>
              <w:spacing w:line="0" w:lineRule="atLeast"/>
              <w:ind w:right="50"/>
              <w:jc w:val="right"/>
              <w:rPr>
                <w:rFonts w:ascii="Century Gothic" w:eastAsia="Times New Roman" w:hAnsi="Century Gothic"/>
                <w:b/>
                <w:bCs/>
                <w:sz w:val="18"/>
                <w:szCs w:val="16"/>
              </w:rPr>
            </w:pPr>
            <w:r w:rsidRPr="00C35923">
              <w:rPr>
                <w:rFonts w:ascii="Century Gothic" w:eastAsia="Times New Roman" w:hAnsi="Century Gothic"/>
                <w:b/>
                <w:bCs/>
                <w:sz w:val="18"/>
                <w:szCs w:val="16"/>
              </w:rPr>
              <w:t>Received By: ____________</w:t>
            </w:r>
          </w:p>
        </w:tc>
      </w:tr>
      <w:tr w:rsidR="00A745F5" w:rsidRPr="00C35923" w14:paraId="50885796" w14:textId="77777777" w:rsidTr="00A51A3D">
        <w:trPr>
          <w:trHeight w:val="136"/>
        </w:trPr>
        <w:tc>
          <w:tcPr>
            <w:tcW w:w="3980" w:type="dxa"/>
            <w:shd w:val="clear" w:color="auto" w:fill="auto"/>
            <w:vAlign w:val="bottom"/>
          </w:tcPr>
          <w:p w14:paraId="752628FB" w14:textId="77777777" w:rsidR="00A745F5" w:rsidRPr="00C35923" w:rsidRDefault="00A745F5">
            <w:pPr>
              <w:spacing w:line="0" w:lineRule="atLeast"/>
              <w:rPr>
                <w:rFonts w:ascii="Century Gothic" w:eastAsia="Times New Roman" w:hAnsi="Century Gothic"/>
                <w:sz w:val="7"/>
                <w:szCs w:val="16"/>
              </w:rPr>
            </w:pPr>
          </w:p>
        </w:tc>
        <w:tc>
          <w:tcPr>
            <w:tcW w:w="2950" w:type="dxa"/>
            <w:shd w:val="clear" w:color="auto" w:fill="auto"/>
            <w:vAlign w:val="bottom"/>
          </w:tcPr>
          <w:p w14:paraId="53FF22C3" w14:textId="77777777" w:rsidR="00A745F5" w:rsidRPr="00C35923" w:rsidRDefault="00A745F5">
            <w:pPr>
              <w:spacing w:line="0" w:lineRule="atLeast"/>
              <w:rPr>
                <w:rFonts w:ascii="Century Gothic" w:eastAsia="Times New Roman" w:hAnsi="Century Gothic"/>
                <w:sz w:val="7"/>
                <w:szCs w:val="16"/>
              </w:rPr>
            </w:pPr>
          </w:p>
        </w:tc>
        <w:tc>
          <w:tcPr>
            <w:tcW w:w="1260" w:type="dxa"/>
            <w:tcBorders>
              <w:right w:val="single" w:sz="8" w:space="0" w:color="auto"/>
            </w:tcBorders>
            <w:shd w:val="clear" w:color="auto" w:fill="auto"/>
            <w:vAlign w:val="bottom"/>
          </w:tcPr>
          <w:p w14:paraId="7DE57D29" w14:textId="77777777" w:rsidR="00A745F5" w:rsidRPr="00C35923" w:rsidRDefault="00A745F5">
            <w:pPr>
              <w:spacing w:line="0" w:lineRule="atLeast"/>
              <w:rPr>
                <w:rFonts w:ascii="Century Gothic" w:eastAsia="Times New Roman" w:hAnsi="Century Gothic"/>
                <w:sz w:val="7"/>
                <w:szCs w:val="16"/>
              </w:rPr>
            </w:pPr>
          </w:p>
        </w:tc>
        <w:tc>
          <w:tcPr>
            <w:tcW w:w="2740" w:type="dxa"/>
            <w:tcBorders>
              <w:bottom w:val="single" w:sz="8" w:space="0" w:color="auto"/>
              <w:right w:val="single" w:sz="8" w:space="0" w:color="auto"/>
            </w:tcBorders>
            <w:shd w:val="clear" w:color="auto" w:fill="auto"/>
            <w:vAlign w:val="bottom"/>
          </w:tcPr>
          <w:p w14:paraId="67FF846E" w14:textId="77777777" w:rsidR="00A745F5" w:rsidRPr="00C35923" w:rsidRDefault="00A745F5">
            <w:pPr>
              <w:spacing w:line="0" w:lineRule="atLeast"/>
              <w:rPr>
                <w:rFonts w:ascii="Century Gothic" w:eastAsia="Times New Roman" w:hAnsi="Century Gothic"/>
                <w:sz w:val="7"/>
                <w:szCs w:val="16"/>
              </w:rPr>
            </w:pPr>
          </w:p>
        </w:tc>
      </w:tr>
    </w:tbl>
    <w:p w14:paraId="1994F75A" w14:textId="77777777" w:rsidR="00A745F5" w:rsidRPr="00C35923" w:rsidRDefault="00A745F5">
      <w:pPr>
        <w:spacing w:line="19" w:lineRule="exact"/>
        <w:rPr>
          <w:rFonts w:ascii="Century Gothic" w:eastAsia="Times New Roman" w:hAnsi="Century Gothic"/>
          <w:szCs w:val="16"/>
        </w:rPr>
      </w:pPr>
    </w:p>
    <w:p w14:paraId="02E1F3B8" w14:textId="77777777" w:rsidR="00A745F5" w:rsidRPr="00C35923" w:rsidRDefault="00A745F5">
      <w:pPr>
        <w:spacing w:line="238" w:lineRule="auto"/>
        <w:ind w:right="140"/>
        <w:rPr>
          <w:rFonts w:ascii="Century Gothic" w:eastAsia="Times New Roman" w:hAnsi="Century Gothic"/>
          <w:i/>
          <w:sz w:val="16"/>
          <w:szCs w:val="16"/>
        </w:rPr>
      </w:pPr>
      <w:r w:rsidRPr="00C35923">
        <w:rPr>
          <w:rFonts w:ascii="Century Gothic" w:eastAsia="Times New Roman" w:hAnsi="Century Gothic"/>
          <w:i/>
          <w:sz w:val="16"/>
          <w:szCs w:val="16"/>
        </w:rPr>
        <w:t>It is understood that a 30-day notice runs from the 1</w:t>
      </w:r>
      <w:r w:rsidRPr="00C35923">
        <w:rPr>
          <w:rFonts w:ascii="Century Gothic" w:eastAsia="Times New Roman" w:hAnsi="Century Gothic"/>
          <w:i/>
          <w:sz w:val="22"/>
          <w:szCs w:val="16"/>
          <w:vertAlign w:val="superscript"/>
        </w:rPr>
        <w:t>st</w:t>
      </w:r>
      <w:r w:rsidRPr="00C35923">
        <w:rPr>
          <w:rFonts w:ascii="Century Gothic" w:eastAsia="Times New Roman" w:hAnsi="Century Gothic"/>
          <w:i/>
          <w:sz w:val="16"/>
          <w:szCs w:val="16"/>
        </w:rPr>
        <w:t xml:space="preserve"> to the 30th/31st of a month and any notice received by landlord after the last day of the month will require payment of rent for a full additional month. If the last day falls on a Federal Holiday or a Sunday, then the notice must be received before the close of business of the last business day prior to the Federal holiday or Sunday.</w:t>
      </w:r>
    </w:p>
    <w:p w14:paraId="314F79EA" w14:textId="77777777" w:rsidR="00A745F5" w:rsidRPr="00C35923" w:rsidRDefault="00A745F5">
      <w:pPr>
        <w:spacing w:line="211" w:lineRule="exact"/>
        <w:rPr>
          <w:rFonts w:ascii="Century Gothic" w:eastAsia="Times New Roman" w:hAnsi="Century Gothic"/>
          <w:szCs w:val="16"/>
        </w:rPr>
      </w:pPr>
    </w:p>
    <w:p w14:paraId="5104D5F5" w14:textId="4B9B620C" w:rsidR="00A745F5" w:rsidRPr="00C35923" w:rsidRDefault="00A745F5">
      <w:pPr>
        <w:spacing w:line="0" w:lineRule="atLeast"/>
        <w:rPr>
          <w:rFonts w:ascii="Century Gothic" w:eastAsia="Times New Roman" w:hAnsi="Century Gothic"/>
          <w:sz w:val="18"/>
          <w:szCs w:val="16"/>
        </w:rPr>
      </w:pPr>
      <w:r w:rsidRPr="00C35923">
        <w:rPr>
          <w:rFonts w:ascii="Century Gothic" w:eastAsia="Times New Roman" w:hAnsi="Century Gothic"/>
          <w:sz w:val="18"/>
          <w:szCs w:val="16"/>
        </w:rPr>
        <w:t xml:space="preserve">To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Inc:</w:t>
      </w:r>
    </w:p>
    <w:p w14:paraId="41910194" w14:textId="77777777" w:rsidR="00A745F5" w:rsidRPr="00C35923" w:rsidRDefault="00A745F5">
      <w:pPr>
        <w:spacing w:line="241" w:lineRule="exact"/>
        <w:rPr>
          <w:rFonts w:ascii="Century Gothic" w:eastAsia="Times New Roman" w:hAnsi="Century Gothic"/>
          <w:szCs w:val="16"/>
        </w:rPr>
      </w:pPr>
    </w:p>
    <w:p w14:paraId="72F661FB" w14:textId="4CBB4957" w:rsidR="00A745F5" w:rsidRPr="00C35923" w:rsidRDefault="00A745F5">
      <w:pPr>
        <w:spacing w:line="245" w:lineRule="auto"/>
        <w:ind w:right="60"/>
        <w:rPr>
          <w:rFonts w:ascii="Century Gothic" w:eastAsia="Times New Roman" w:hAnsi="Century Gothic"/>
          <w:sz w:val="18"/>
          <w:szCs w:val="16"/>
        </w:rPr>
      </w:pPr>
      <w:r w:rsidRPr="00C35923">
        <w:rPr>
          <w:rFonts w:ascii="Century Gothic" w:eastAsia="Times New Roman" w:hAnsi="Century Gothic"/>
          <w:sz w:val="18"/>
          <w:szCs w:val="16"/>
        </w:rPr>
        <w:t xml:space="preserve">Please accept this as my notice to terminate my tenancy, to include ALL OCCUPANTS, at the above-mentioned property. I understand that this notice must be delivered to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Inc., on or before the first day of the month I intend to move. I understand that the rent for the entire month must be paid in full regardless of the date I move. If there is any extension into the next </w:t>
      </w:r>
      <w:r w:rsidR="00C35923" w:rsidRPr="00C35923">
        <w:rPr>
          <w:rFonts w:ascii="Century Gothic" w:eastAsia="Times New Roman" w:hAnsi="Century Gothic"/>
          <w:sz w:val="18"/>
          <w:szCs w:val="16"/>
        </w:rPr>
        <w:t>month,</w:t>
      </w:r>
      <w:r w:rsidRPr="00C35923">
        <w:rPr>
          <w:rFonts w:ascii="Century Gothic" w:eastAsia="Times New Roman" w:hAnsi="Century Gothic"/>
          <w:sz w:val="18"/>
          <w:szCs w:val="16"/>
        </w:rPr>
        <w:t xml:space="preserve"> I understand I will owe rent for that entire month. If I vacate the property prior to the expiration date of my lease, I will be responsible for the rent until a new tenant is procured or until the expiration date of my lease, whichever comes first. In addition, I understand I will owe the costs of re-renting ($100 as per lease) and any yard maintenance or interior cleaning required before a new tenant can take possession.</w:t>
      </w:r>
    </w:p>
    <w:p w14:paraId="7119C481" w14:textId="77777777" w:rsidR="00A745F5" w:rsidRPr="00C35923" w:rsidRDefault="00A745F5">
      <w:pPr>
        <w:spacing w:line="203" w:lineRule="exact"/>
        <w:rPr>
          <w:rFonts w:ascii="Century Gothic" w:eastAsia="Times New Roman" w:hAnsi="Century Gothic"/>
          <w:szCs w:val="16"/>
        </w:rPr>
      </w:pPr>
    </w:p>
    <w:p w14:paraId="04947F7B" w14:textId="4581F696" w:rsidR="00A745F5" w:rsidRPr="00C35923" w:rsidRDefault="00A745F5">
      <w:pPr>
        <w:spacing w:line="0" w:lineRule="atLeast"/>
        <w:rPr>
          <w:rFonts w:ascii="Century Gothic" w:eastAsia="Times New Roman" w:hAnsi="Century Gothic"/>
          <w:sz w:val="18"/>
          <w:szCs w:val="16"/>
        </w:rPr>
      </w:pPr>
      <w:r w:rsidRPr="00C35923">
        <w:rPr>
          <w:rFonts w:ascii="Century Gothic" w:eastAsia="Times New Roman" w:hAnsi="Century Gothic"/>
          <w:sz w:val="18"/>
          <w:szCs w:val="16"/>
        </w:rPr>
        <w:t xml:space="preserve">I request that my move-out inspection be done on _________________ at __________ am / pm with an agent from </w:t>
      </w:r>
      <w:r w:rsidR="00606112" w:rsidRPr="00C35923">
        <w:rPr>
          <w:rFonts w:ascii="Century Gothic" w:eastAsia="Times New Roman" w:hAnsi="Century Gothic"/>
          <w:sz w:val="18"/>
          <w:szCs w:val="16"/>
        </w:rPr>
        <w:t>Aims</w:t>
      </w:r>
    </w:p>
    <w:p w14:paraId="4FEB337A" w14:textId="77777777" w:rsidR="00A745F5" w:rsidRPr="00C35923" w:rsidRDefault="00A745F5">
      <w:pPr>
        <w:spacing w:line="238" w:lineRule="auto"/>
        <w:rPr>
          <w:rFonts w:ascii="Century Gothic" w:eastAsia="Times New Roman" w:hAnsi="Century Gothic"/>
          <w:b/>
          <w:sz w:val="18"/>
          <w:szCs w:val="16"/>
        </w:rPr>
      </w:pPr>
      <w:r w:rsidRPr="00C35923">
        <w:rPr>
          <w:rFonts w:ascii="Century Gothic" w:eastAsia="Times New Roman" w:hAnsi="Century Gothic"/>
          <w:sz w:val="18"/>
          <w:szCs w:val="16"/>
        </w:rPr>
        <w:t xml:space="preserve">Property Management, Inc. </w:t>
      </w:r>
      <w:r w:rsidRPr="00C35923">
        <w:rPr>
          <w:rFonts w:ascii="Century Gothic" w:eastAsia="Times New Roman" w:hAnsi="Century Gothic"/>
          <w:b/>
          <w:sz w:val="18"/>
          <w:szCs w:val="16"/>
        </w:rPr>
        <w:t>MOVE-OUT INSPECTIONS MUST BE SCHEDULED BETWEEN 10:30 AM AND</w:t>
      </w:r>
    </w:p>
    <w:p w14:paraId="0D22A617" w14:textId="3213BF38" w:rsidR="00A745F5" w:rsidRPr="00C35923" w:rsidRDefault="00A745F5">
      <w:pPr>
        <w:spacing w:line="247" w:lineRule="auto"/>
        <w:ind w:right="40"/>
        <w:rPr>
          <w:rFonts w:ascii="Century Gothic" w:eastAsia="Times New Roman" w:hAnsi="Century Gothic"/>
          <w:sz w:val="18"/>
          <w:szCs w:val="16"/>
        </w:rPr>
      </w:pPr>
      <w:r w:rsidRPr="00C35923">
        <w:rPr>
          <w:rFonts w:ascii="Century Gothic" w:eastAsia="Times New Roman" w:hAnsi="Century Gothic"/>
          <w:b/>
          <w:sz w:val="18"/>
          <w:szCs w:val="16"/>
        </w:rPr>
        <w:t xml:space="preserve">3 PM MONDAY THROUGH FRIDAY. </w:t>
      </w:r>
      <w:r w:rsidRPr="00C35923">
        <w:rPr>
          <w:rFonts w:ascii="Century Gothic" w:eastAsia="Times New Roman" w:hAnsi="Century Gothic"/>
          <w:sz w:val="18"/>
          <w:szCs w:val="16"/>
        </w:rPr>
        <w:t>If the last day of the month lands on a Saturday, I understand I must schedule the</w:t>
      </w:r>
      <w:r w:rsidRPr="00C35923">
        <w:rPr>
          <w:rFonts w:ascii="Century Gothic" w:eastAsia="Times New Roman" w:hAnsi="Century Gothic"/>
          <w:b/>
          <w:sz w:val="18"/>
          <w:szCs w:val="16"/>
        </w:rPr>
        <w:t xml:space="preserve"> </w:t>
      </w:r>
      <w:r w:rsidRPr="00C35923">
        <w:rPr>
          <w:rFonts w:ascii="Century Gothic" w:eastAsia="Times New Roman" w:hAnsi="Century Gothic"/>
          <w:sz w:val="18"/>
          <w:szCs w:val="16"/>
        </w:rPr>
        <w:t xml:space="preserve">move out inspection no later than the last business day of the month or return the keys to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Inc. no later than 5pm the last day of the month. If the last day of the month lands on a Sunday or Holiday I understand I must schedule the move out inspection no later than the last business day of the month or return the keys to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Inc. between 9am and 10am the following Monday. An agent of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will schedule my move out inspection as soon as possible after the keys are returned.</w:t>
      </w:r>
    </w:p>
    <w:p w14:paraId="054A80DF" w14:textId="77777777" w:rsidR="00A745F5" w:rsidRPr="00C35923" w:rsidRDefault="00A745F5">
      <w:pPr>
        <w:spacing w:line="205" w:lineRule="exact"/>
        <w:rPr>
          <w:rFonts w:ascii="Century Gothic" w:eastAsia="Times New Roman" w:hAnsi="Century Gothic"/>
          <w:szCs w:val="16"/>
        </w:rPr>
      </w:pPr>
    </w:p>
    <w:p w14:paraId="163EAD8D" w14:textId="20C9EF43" w:rsidR="00A745F5" w:rsidRPr="00C35923" w:rsidRDefault="00A745F5">
      <w:pPr>
        <w:spacing w:line="257" w:lineRule="auto"/>
        <w:ind w:right="40"/>
        <w:rPr>
          <w:rFonts w:ascii="Century Gothic" w:eastAsia="Times New Roman" w:hAnsi="Century Gothic"/>
          <w:sz w:val="18"/>
          <w:szCs w:val="16"/>
        </w:rPr>
      </w:pPr>
      <w:r w:rsidRPr="00C35923">
        <w:rPr>
          <w:rFonts w:ascii="Century Gothic" w:eastAsia="Times New Roman" w:hAnsi="Century Gothic"/>
          <w:sz w:val="18"/>
          <w:szCs w:val="16"/>
        </w:rPr>
        <w:t xml:space="preserve">I understand this home will be placed on the market for rent and I agree to cooperate and show the property if an appointment has been scheduled or an agent of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Inc. may personally show the property if I </w:t>
      </w:r>
      <w:r w:rsidR="00C35923" w:rsidRPr="00C35923">
        <w:rPr>
          <w:rFonts w:ascii="Century Gothic" w:eastAsia="Times New Roman" w:hAnsi="Century Gothic"/>
          <w:sz w:val="18"/>
          <w:szCs w:val="16"/>
        </w:rPr>
        <w:t>cannot</w:t>
      </w:r>
      <w:r w:rsidRPr="00C35923">
        <w:rPr>
          <w:rFonts w:ascii="Century Gothic" w:eastAsia="Times New Roman" w:hAnsi="Century Gothic"/>
          <w:sz w:val="18"/>
          <w:szCs w:val="16"/>
        </w:rPr>
        <w:t xml:space="preserve"> be contacted at the telephone numbers I listed below.</w:t>
      </w:r>
    </w:p>
    <w:p w14:paraId="7D94B916" w14:textId="77777777" w:rsidR="00A745F5" w:rsidRPr="00C35923" w:rsidRDefault="00A745F5">
      <w:pPr>
        <w:spacing w:line="189" w:lineRule="exact"/>
        <w:rPr>
          <w:rFonts w:ascii="Century Gothic" w:eastAsia="Times New Roman" w:hAnsi="Century Gothic"/>
          <w:szCs w:val="16"/>
        </w:rPr>
      </w:pPr>
    </w:p>
    <w:p w14:paraId="4D8D6A0B" w14:textId="40212D3D" w:rsidR="00A745F5" w:rsidRPr="00C35923" w:rsidRDefault="00A745F5">
      <w:pPr>
        <w:spacing w:line="275" w:lineRule="auto"/>
        <w:ind w:right="360"/>
        <w:rPr>
          <w:rFonts w:ascii="Century Gothic" w:eastAsia="Times New Roman" w:hAnsi="Century Gothic"/>
          <w:sz w:val="18"/>
          <w:szCs w:val="16"/>
        </w:rPr>
      </w:pPr>
      <w:r w:rsidRPr="00C35923">
        <w:rPr>
          <w:rFonts w:ascii="Century Gothic" w:eastAsia="Times New Roman" w:hAnsi="Century Gothic"/>
          <w:sz w:val="18"/>
          <w:szCs w:val="16"/>
        </w:rPr>
        <w:t xml:space="preserve">I understand that the utilities must remain on for the move out inspection. If not, the inspection will be </w:t>
      </w:r>
      <w:r w:rsidR="00C35923" w:rsidRPr="00C35923">
        <w:rPr>
          <w:rFonts w:ascii="Century Gothic" w:eastAsia="Times New Roman" w:hAnsi="Century Gothic"/>
          <w:sz w:val="18"/>
          <w:szCs w:val="16"/>
        </w:rPr>
        <w:t>delayed,</w:t>
      </w:r>
      <w:r w:rsidRPr="00C35923">
        <w:rPr>
          <w:rFonts w:ascii="Century Gothic" w:eastAsia="Times New Roman" w:hAnsi="Century Gothic"/>
          <w:sz w:val="18"/>
          <w:szCs w:val="16"/>
        </w:rPr>
        <w:t xml:space="preserve"> and I will be responsible for the rent until I turn on the utilities and complete the move out inspection with an Agent of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w:t>
      </w:r>
    </w:p>
    <w:p w14:paraId="4529F4F3" w14:textId="77777777" w:rsidR="00A745F5" w:rsidRPr="00C35923" w:rsidRDefault="00A745F5">
      <w:pPr>
        <w:spacing w:line="171" w:lineRule="exact"/>
        <w:rPr>
          <w:rFonts w:ascii="Century Gothic" w:eastAsia="Times New Roman" w:hAnsi="Century Gothic"/>
          <w:szCs w:val="16"/>
        </w:rPr>
      </w:pPr>
    </w:p>
    <w:p w14:paraId="75A6D6A8" w14:textId="77777777" w:rsidR="00A745F5" w:rsidRPr="00C35923" w:rsidRDefault="00A745F5">
      <w:pPr>
        <w:spacing w:line="275" w:lineRule="auto"/>
        <w:ind w:right="60"/>
        <w:jc w:val="both"/>
        <w:rPr>
          <w:rFonts w:ascii="Century Gothic" w:eastAsia="Times New Roman" w:hAnsi="Century Gothic"/>
          <w:sz w:val="18"/>
          <w:szCs w:val="16"/>
        </w:rPr>
      </w:pPr>
      <w:r w:rsidRPr="00C35923">
        <w:rPr>
          <w:rFonts w:ascii="Century Gothic" w:eastAsia="Times New Roman" w:hAnsi="Century Gothic"/>
          <w:sz w:val="18"/>
          <w:szCs w:val="16"/>
        </w:rPr>
        <w:t>I have read and received a copy of the cleaning letter and understand that it describes the condition the property should be in the move-out inspection as well as what is stated on the move in inspection.</w:t>
      </w:r>
    </w:p>
    <w:p w14:paraId="1C85D6B5" w14:textId="77777777" w:rsidR="00A745F5" w:rsidRPr="00C35923" w:rsidRDefault="00A745F5">
      <w:pPr>
        <w:spacing w:line="171" w:lineRule="exact"/>
        <w:rPr>
          <w:rFonts w:ascii="Century Gothic" w:eastAsia="Times New Roman" w:hAnsi="Century Gothic"/>
          <w:szCs w:val="16"/>
        </w:rPr>
      </w:pPr>
    </w:p>
    <w:p w14:paraId="558A91FA" w14:textId="7845AA8B" w:rsidR="00A745F5" w:rsidRPr="00C35923" w:rsidRDefault="00A745F5">
      <w:pPr>
        <w:spacing w:line="257" w:lineRule="auto"/>
        <w:ind w:right="40"/>
        <w:jc w:val="both"/>
        <w:rPr>
          <w:rFonts w:ascii="Century Gothic" w:eastAsia="Times New Roman" w:hAnsi="Century Gothic"/>
          <w:sz w:val="18"/>
          <w:szCs w:val="16"/>
        </w:rPr>
      </w:pPr>
      <w:r w:rsidRPr="00C35923">
        <w:rPr>
          <w:rFonts w:ascii="Century Gothic" w:eastAsia="Times New Roman" w:hAnsi="Century Gothic"/>
          <w:sz w:val="18"/>
          <w:szCs w:val="16"/>
        </w:rPr>
        <w:t xml:space="preserve">If I am not ready for the first scheduled inspection a second inspection will be needed. I understand that I will be charged $25 if a second inspection is needed. Broken appointments and appointments delayed because utilities are not turned on will count as an inspection and a second inspection will need to be scheduled by an Agent of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w:t>
      </w:r>
    </w:p>
    <w:p w14:paraId="400F14D0" w14:textId="77777777" w:rsidR="00A745F5" w:rsidRPr="00C35923" w:rsidRDefault="00A745F5">
      <w:pPr>
        <w:spacing w:line="189" w:lineRule="exact"/>
        <w:rPr>
          <w:rFonts w:ascii="Century Gothic" w:eastAsia="Times New Roman" w:hAnsi="Century Gothic"/>
          <w:szCs w:val="16"/>
        </w:rPr>
      </w:pPr>
    </w:p>
    <w:p w14:paraId="1D9E461B" w14:textId="650237D5" w:rsidR="00A745F5" w:rsidRPr="00C35923" w:rsidRDefault="00A745F5">
      <w:pPr>
        <w:spacing w:line="257" w:lineRule="auto"/>
        <w:ind w:right="60"/>
        <w:rPr>
          <w:rFonts w:ascii="Century Gothic" w:eastAsia="Times New Roman" w:hAnsi="Century Gothic"/>
          <w:sz w:val="18"/>
          <w:szCs w:val="16"/>
        </w:rPr>
      </w:pPr>
      <w:r w:rsidRPr="00C35923">
        <w:rPr>
          <w:rFonts w:ascii="Century Gothic" w:eastAsia="Times New Roman" w:hAnsi="Century Gothic"/>
          <w:sz w:val="18"/>
          <w:szCs w:val="16"/>
        </w:rPr>
        <w:t xml:space="preserve">I understand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Inc. will return my deposit less any expenses within 30 days after I turn the property over to them. I will receive an itemized accounting of any expenses charged against my deposit. If I fail to provide </w:t>
      </w:r>
      <w:r w:rsidR="00606112" w:rsidRPr="00C35923">
        <w:rPr>
          <w:rFonts w:ascii="Century Gothic" w:eastAsia="Times New Roman" w:hAnsi="Century Gothic"/>
          <w:sz w:val="18"/>
          <w:szCs w:val="16"/>
        </w:rPr>
        <w:t>Aims</w:t>
      </w:r>
      <w:r w:rsidRPr="00C35923">
        <w:rPr>
          <w:rFonts w:ascii="Century Gothic" w:eastAsia="Times New Roman" w:hAnsi="Century Gothic"/>
          <w:sz w:val="18"/>
          <w:szCs w:val="16"/>
        </w:rPr>
        <w:t xml:space="preserve"> Property Management, Inc. with my forwarding address, then any refund will be mailed to the property address.</w:t>
      </w:r>
    </w:p>
    <w:p w14:paraId="5BF44BC7" w14:textId="77777777" w:rsidR="00A745F5" w:rsidRPr="00C35923" w:rsidRDefault="00A745F5">
      <w:pPr>
        <w:spacing w:line="192" w:lineRule="exact"/>
        <w:rPr>
          <w:rFonts w:ascii="Century Gothic" w:eastAsia="Times New Roman" w:hAnsi="Century Gothic"/>
          <w:szCs w:val="16"/>
        </w:rPr>
      </w:pPr>
    </w:p>
    <w:p w14:paraId="460C068E" w14:textId="77777777" w:rsidR="00A745F5" w:rsidRPr="00C35923" w:rsidRDefault="00A745F5">
      <w:pPr>
        <w:spacing w:line="0" w:lineRule="atLeast"/>
        <w:rPr>
          <w:rFonts w:ascii="Century Gothic" w:eastAsia="Times New Roman" w:hAnsi="Century Gothic"/>
          <w:sz w:val="18"/>
          <w:szCs w:val="16"/>
        </w:rPr>
      </w:pPr>
      <w:r w:rsidRPr="00C35923">
        <w:rPr>
          <w:rFonts w:ascii="Century Gothic" w:eastAsia="Times New Roman" w:hAnsi="Century Gothic"/>
          <w:sz w:val="18"/>
          <w:szCs w:val="16"/>
        </w:rPr>
        <w:t>I understand that if this notice is withdrawn, then I may incur the cost of advertising.</w:t>
      </w:r>
    </w:p>
    <w:p w14:paraId="566459B0" w14:textId="77777777" w:rsidR="00A745F5" w:rsidRPr="00C35923" w:rsidRDefault="00A745F5">
      <w:pPr>
        <w:spacing w:line="241" w:lineRule="exact"/>
        <w:rPr>
          <w:rFonts w:ascii="Century Gothic" w:eastAsia="Times New Roman" w:hAnsi="Century Gothic"/>
          <w:szCs w:val="16"/>
        </w:rPr>
      </w:pPr>
    </w:p>
    <w:p w14:paraId="62D1A88D" w14:textId="77777777" w:rsidR="00A745F5" w:rsidRPr="00C35923" w:rsidRDefault="00A745F5">
      <w:pPr>
        <w:spacing w:line="0" w:lineRule="atLeast"/>
        <w:rPr>
          <w:rFonts w:ascii="Century Gothic" w:eastAsia="Times New Roman" w:hAnsi="Century Gothic"/>
          <w:sz w:val="18"/>
          <w:szCs w:val="16"/>
        </w:rPr>
      </w:pPr>
      <w:r w:rsidRPr="00C35923">
        <w:rPr>
          <w:rFonts w:ascii="Century Gothic" w:eastAsia="Times New Roman" w:hAnsi="Century Gothic"/>
          <w:sz w:val="18"/>
          <w:szCs w:val="16"/>
        </w:rPr>
        <w:t>Current telephone numbers are __________________ (home) __________________(work) _________________(cell)</w:t>
      </w:r>
    </w:p>
    <w:p w14:paraId="203C0D7B" w14:textId="77777777" w:rsidR="00A745F5" w:rsidRPr="00C35923" w:rsidRDefault="00A745F5">
      <w:pPr>
        <w:spacing w:line="0" w:lineRule="atLeast"/>
        <w:rPr>
          <w:rFonts w:ascii="Century Gothic" w:eastAsia="Times New Roman" w:hAnsi="Century Gothic"/>
          <w:sz w:val="18"/>
          <w:szCs w:val="16"/>
        </w:rPr>
        <w:sectPr w:rsidR="00A745F5" w:rsidRPr="00C35923">
          <w:pgSz w:w="12240" w:h="15840"/>
          <w:pgMar w:top="156" w:right="700" w:bottom="0" w:left="720" w:header="0" w:footer="0" w:gutter="0"/>
          <w:cols w:space="0" w:equalWidth="0">
            <w:col w:w="10820"/>
          </w:cols>
          <w:docGrid w:linePitch="360"/>
        </w:sectPr>
      </w:pPr>
    </w:p>
    <w:p w14:paraId="3ADDDC82" w14:textId="77777777" w:rsidR="00A745F5" w:rsidRPr="00C35923" w:rsidRDefault="00A745F5">
      <w:pPr>
        <w:spacing w:line="241" w:lineRule="exact"/>
        <w:rPr>
          <w:rFonts w:ascii="Century Gothic" w:eastAsia="Times New Roman" w:hAnsi="Century Gothic"/>
          <w:szCs w:val="16"/>
        </w:rPr>
      </w:pPr>
    </w:p>
    <w:p w14:paraId="6C61433C" w14:textId="77777777" w:rsidR="00A745F5" w:rsidRPr="00C35923" w:rsidRDefault="00A745F5">
      <w:pPr>
        <w:spacing w:line="301" w:lineRule="auto"/>
        <w:ind w:right="240"/>
        <w:rPr>
          <w:rFonts w:ascii="Century Gothic" w:eastAsia="Times New Roman" w:hAnsi="Century Gothic"/>
          <w:sz w:val="16"/>
          <w:szCs w:val="16"/>
        </w:rPr>
      </w:pPr>
      <w:r w:rsidRPr="00C35923">
        <w:rPr>
          <w:rFonts w:ascii="Century Gothic" w:eastAsia="Times New Roman" w:hAnsi="Century Gothic"/>
          <w:sz w:val="16"/>
          <w:szCs w:val="16"/>
        </w:rPr>
        <w:t>________________________________ Date</w:t>
      </w:r>
    </w:p>
    <w:p w14:paraId="6A5D5718" w14:textId="77777777" w:rsidR="00A745F5" w:rsidRPr="00C35923" w:rsidRDefault="00A745F5">
      <w:pPr>
        <w:spacing w:line="241" w:lineRule="exact"/>
        <w:rPr>
          <w:rFonts w:ascii="Century Gothic" w:eastAsia="Times New Roman" w:hAnsi="Century Gothic"/>
          <w:szCs w:val="16"/>
        </w:rPr>
      </w:pPr>
      <w:r w:rsidRPr="00C35923">
        <w:rPr>
          <w:rFonts w:ascii="Century Gothic" w:eastAsia="Times New Roman" w:hAnsi="Century Gothic"/>
          <w:sz w:val="16"/>
          <w:szCs w:val="16"/>
        </w:rPr>
        <w:br w:type="column"/>
      </w:r>
    </w:p>
    <w:p w14:paraId="19E32F21" w14:textId="77777777" w:rsidR="00A745F5" w:rsidRPr="00C35923" w:rsidRDefault="00A745F5">
      <w:pPr>
        <w:spacing w:line="275" w:lineRule="auto"/>
        <w:ind w:right="1140"/>
        <w:rPr>
          <w:rFonts w:ascii="Century Gothic" w:eastAsia="Times New Roman" w:hAnsi="Century Gothic"/>
          <w:sz w:val="18"/>
          <w:szCs w:val="16"/>
        </w:rPr>
      </w:pPr>
      <w:r w:rsidRPr="00C35923">
        <w:rPr>
          <w:rFonts w:ascii="Century Gothic" w:eastAsia="Times New Roman" w:hAnsi="Century Gothic"/>
          <w:sz w:val="18"/>
          <w:szCs w:val="16"/>
        </w:rPr>
        <w:t>___________________________________________________ Forwarding Address</w:t>
      </w:r>
    </w:p>
    <w:p w14:paraId="3B93BEAF" w14:textId="77777777" w:rsidR="00A745F5" w:rsidRPr="00C35923" w:rsidRDefault="00A745F5">
      <w:pPr>
        <w:spacing w:line="275" w:lineRule="auto"/>
        <w:ind w:right="1140"/>
        <w:rPr>
          <w:rFonts w:ascii="Century Gothic" w:eastAsia="Times New Roman" w:hAnsi="Century Gothic"/>
          <w:sz w:val="18"/>
          <w:szCs w:val="16"/>
        </w:rPr>
        <w:sectPr w:rsidR="00A745F5" w:rsidRPr="00C35923">
          <w:type w:val="continuous"/>
          <w:pgSz w:w="12240" w:h="15840"/>
          <w:pgMar w:top="156" w:right="700" w:bottom="0" w:left="720" w:header="0" w:footer="0" w:gutter="0"/>
          <w:cols w:num="2" w:space="0" w:equalWidth="0">
            <w:col w:w="3600" w:space="720"/>
            <w:col w:w="6500"/>
          </w:cols>
          <w:docGrid w:linePitch="360"/>
        </w:sectPr>
      </w:pPr>
    </w:p>
    <w:p w14:paraId="2E07142B" w14:textId="77777777" w:rsidR="00A745F5" w:rsidRPr="00C35923" w:rsidRDefault="00A745F5">
      <w:pPr>
        <w:spacing w:line="148" w:lineRule="exact"/>
        <w:rPr>
          <w:rFonts w:ascii="Century Gothic" w:eastAsia="Times New Roman" w:hAnsi="Century Gothic"/>
          <w:szCs w:val="16"/>
        </w:rPr>
      </w:pPr>
    </w:p>
    <w:p w14:paraId="609D923B" w14:textId="77777777" w:rsidR="00A745F5" w:rsidRPr="00C35923" w:rsidRDefault="00A745F5">
      <w:pPr>
        <w:spacing w:line="301" w:lineRule="auto"/>
        <w:ind w:right="240"/>
        <w:rPr>
          <w:rFonts w:ascii="Century Gothic" w:eastAsia="Times New Roman" w:hAnsi="Century Gothic"/>
          <w:sz w:val="16"/>
          <w:szCs w:val="16"/>
        </w:rPr>
      </w:pPr>
      <w:r w:rsidRPr="00C35923">
        <w:rPr>
          <w:rFonts w:ascii="Century Gothic" w:eastAsia="Times New Roman" w:hAnsi="Century Gothic"/>
          <w:sz w:val="16"/>
          <w:szCs w:val="16"/>
        </w:rPr>
        <w:t>________________________________ Lessee</w:t>
      </w:r>
    </w:p>
    <w:p w14:paraId="17FFCEC2" w14:textId="77777777" w:rsidR="00A745F5" w:rsidRPr="00C35923" w:rsidRDefault="00A745F5">
      <w:pPr>
        <w:spacing w:line="148" w:lineRule="exact"/>
        <w:rPr>
          <w:rFonts w:ascii="Century Gothic" w:eastAsia="Times New Roman" w:hAnsi="Century Gothic"/>
          <w:szCs w:val="16"/>
        </w:rPr>
      </w:pPr>
      <w:r w:rsidRPr="00C35923">
        <w:rPr>
          <w:rFonts w:ascii="Century Gothic" w:eastAsia="Times New Roman" w:hAnsi="Century Gothic"/>
          <w:sz w:val="16"/>
          <w:szCs w:val="16"/>
        </w:rPr>
        <w:br w:type="column"/>
      </w:r>
    </w:p>
    <w:p w14:paraId="4BAB9C7A" w14:textId="77777777" w:rsidR="00A745F5" w:rsidRPr="00C35923" w:rsidRDefault="00A745F5">
      <w:pPr>
        <w:spacing w:line="275" w:lineRule="auto"/>
        <w:ind w:right="1140"/>
        <w:rPr>
          <w:rFonts w:ascii="Century Gothic" w:eastAsia="Times New Roman" w:hAnsi="Century Gothic"/>
          <w:sz w:val="18"/>
          <w:szCs w:val="16"/>
        </w:rPr>
      </w:pPr>
      <w:r w:rsidRPr="00C35923">
        <w:rPr>
          <w:rFonts w:ascii="Century Gothic" w:eastAsia="Times New Roman" w:hAnsi="Century Gothic"/>
          <w:sz w:val="18"/>
          <w:szCs w:val="16"/>
        </w:rPr>
        <w:t>___________________________________________________ City / State / Zip Code</w:t>
      </w:r>
    </w:p>
    <w:p w14:paraId="119ED069" w14:textId="77777777" w:rsidR="00A745F5" w:rsidRPr="00C35923" w:rsidRDefault="00A745F5">
      <w:pPr>
        <w:spacing w:line="275" w:lineRule="auto"/>
        <w:ind w:right="1140"/>
        <w:rPr>
          <w:rFonts w:ascii="Century Gothic" w:eastAsia="Times New Roman" w:hAnsi="Century Gothic"/>
          <w:sz w:val="18"/>
          <w:szCs w:val="16"/>
        </w:rPr>
        <w:sectPr w:rsidR="00A745F5" w:rsidRPr="00C35923">
          <w:type w:val="continuous"/>
          <w:pgSz w:w="12240" w:h="15840"/>
          <w:pgMar w:top="156" w:right="700" w:bottom="0" w:left="720" w:header="0" w:footer="0" w:gutter="0"/>
          <w:cols w:num="2" w:space="0" w:equalWidth="0">
            <w:col w:w="3600" w:space="720"/>
            <w:col w:w="6500"/>
          </w:cols>
          <w:docGrid w:linePitch="360"/>
        </w:sectPr>
      </w:pPr>
    </w:p>
    <w:p w14:paraId="14AE08B1" w14:textId="77777777" w:rsidR="00A745F5" w:rsidRPr="00C35923" w:rsidRDefault="00A745F5">
      <w:pPr>
        <w:spacing w:line="148" w:lineRule="exact"/>
        <w:rPr>
          <w:rFonts w:ascii="Century Gothic" w:eastAsia="Times New Roman" w:hAnsi="Century Gothic"/>
          <w:szCs w:val="16"/>
        </w:rPr>
      </w:pPr>
    </w:p>
    <w:p w14:paraId="739018C8" w14:textId="77777777" w:rsidR="00A745F5" w:rsidRPr="00C35923" w:rsidRDefault="00A745F5">
      <w:pPr>
        <w:spacing w:line="273" w:lineRule="auto"/>
        <w:ind w:right="240"/>
        <w:rPr>
          <w:rFonts w:ascii="Century Gothic" w:eastAsia="Times New Roman" w:hAnsi="Century Gothic"/>
          <w:sz w:val="18"/>
          <w:szCs w:val="16"/>
        </w:rPr>
      </w:pPr>
      <w:r w:rsidRPr="00C35923">
        <w:rPr>
          <w:rFonts w:ascii="Century Gothic" w:eastAsia="Times New Roman" w:hAnsi="Century Gothic"/>
          <w:sz w:val="18"/>
          <w:szCs w:val="16"/>
        </w:rPr>
        <w:t>________________________________ Lessee</w:t>
      </w:r>
    </w:p>
    <w:p w14:paraId="7A13B07B" w14:textId="77777777" w:rsidR="00A745F5" w:rsidRPr="00C35923" w:rsidRDefault="00A745F5">
      <w:pPr>
        <w:spacing w:line="148" w:lineRule="exact"/>
        <w:rPr>
          <w:rFonts w:ascii="Century Gothic" w:eastAsia="Times New Roman" w:hAnsi="Century Gothic"/>
          <w:szCs w:val="16"/>
        </w:rPr>
      </w:pPr>
      <w:r w:rsidRPr="00C35923">
        <w:rPr>
          <w:rFonts w:ascii="Century Gothic" w:eastAsia="Times New Roman" w:hAnsi="Century Gothic"/>
          <w:sz w:val="18"/>
          <w:szCs w:val="16"/>
        </w:rPr>
        <w:br w:type="column"/>
      </w:r>
    </w:p>
    <w:p w14:paraId="60665A63" w14:textId="77777777" w:rsidR="00A745F5" w:rsidRPr="00C35923" w:rsidRDefault="00A745F5">
      <w:pPr>
        <w:spacing w:line="273" w:lineRule="auto"/>
        <w:ind w:right="1040"/>
        <w:rPr>
          <w:rFonts w:ascii="Century Gothic" w:eastAsia="Times New Roman" w:hAnsi="Century Gothic"/>
          <w:sz w:val="18"/>
          <w:szCs w:val="16"/>
        </w:rPr>
      </w:pPr>
      <w:r w:rsidRPr="00C35923">
        <w:rPr>
          <w:rFonts w:ascii="Century Gothic" w:eastAsia="Times New Roman" w:hAnsi="Century Gothic"/>
          <w:sz w:val="18"/>
          <w:szCs w:val="16"/>
        </w:rPr>
        <w:t>____________________________________________________ Forwarding Telephone Number If Known</w:t>
      </w:r>
    </w:p>
    <w:p w14:paraId="51A683F8" w14:textId="77777777" w:rsidR="00A745F5" w:rsidRPr="00C35923" w:rsidRDefault="00A745F5">
      <w:pPr>
        <w:spacing w:line="273" w:lineRule="auto"/>
        <w:ind w:right="1040"/>
        <w:rPr>
          <w:rFonts w:ascii="Century Gothic" w:eastAsia="Times New Roman" w:hAnsi="Century Gothic"/>
          <w:sz w:val="18"/>
          <w:szCs w:val="16"/>
        </w:rPr>
        <w:sectPr w:rsidR="00A745F5" w:rsidRPr="00C35923">
          <w:type w:val="continuous"/>
          <w:pgSz w:w="12240" w:h="15840"/>
          <w:pgMar w:top="156" w:right="700" w:bottom="0" w:left="720" w:header="0" w:footer="0" w:gutter="0"/>
          <w:cols w:num="2" w:space="0" w:equalWidth="0">
            <w:col w:w="3600" w:space="720"/>
            <w:col w:w="6500"/>
          </w:cols>
          <w:docGrid w:linePitch="360"/>
        </w:sectPr>
      </w:pPr>
    </w:p>
    <w:p w14:paraId="7C21B288" w14:textId="77777777" w:rsidR="00A745F5" w:rsidRPr="00C35923" w:rsidRDefault="00A745F5">
      <w:pPr>
        <w:spacing w:line="185" w:lineRule="exact"/>
        <w:rPr>
          <w:rFonts w:ascii="Century Gothic" w:eastAsia="Times New Roman" w:hAnsi="Century Gothic"/>
          <w:szCs w:val="16"/>
        </w:rPr>
      </w:pPr>
    </w:p>
    <w:p w14:paraId="33CB0BC2" w14:textId="77777777" w:rsidR="00A745F5" w:rsidRPr="00C35923" w:rsidRDefault="00A745F5">
      <w:pPr>
        <w:spacing w:line="0" w:lineRule="atLeast"/>
        <w:ind w:right="20"/>
        <w:jc w:val="center"/>
        <w:rPr>
          <w:rFonts w:ascii="Century Gothic" w:eastAsia="Times New Roman" w:hAnsi="Century Gothic"/>
          <w:b/>
          <w:sz w:val="18"/>
          <w:szCs w:val="16"/>
          <w:highlight w:val="yellow"/>
        </w:rPr>
      </w:pPr>
      <w:r w:rsidRPr="00C35923">
        <w:rPr>
          <w:rFonts w:ascii="Century Gothic" w:eastAsia="Times New Roman" w:hAnsi="Century Gothic"/>
          <w:b/>
          <w:sz w:val="18"/>
          <w:szCs w:val="16"/>
          <w:highlight w:val="yellow"/>
        </w:rPr>
        <w:t>If the move is due to PCS or Deployment Orders, then fill out the information on the back page</w:t>
      </w:r>
    </w:p>
    <w:p w14:paraId="0F8EF12A" w14:textId="77777777" w:rsidR="00A745F5" w:rsidRPr="00C35923" w:rsidRDefault="00A745F5">
      <w:pPr>
        <w:spacing w:line="0" w:lineRule="atLeast"/>
        <w:ind w:right="20"/>
        <w:jc w:val="center"/>
        <w:rPr>
          <w:rFonts w:ascii="Century Gothic" w:eastAsia="Times New Roman" w:hAnsi="Century Gothic"/>
          <w:b/>
          <w:szCs w:val="18"/>
          <w:highlight w:val="yellow"/>
        </w:rPr>
        <w:sectPr w:rsidR="00A745F5" w:rsidRPr="00C35923">
          <w:type w:val="continuous"/>
          <w:pgSz w:w="12240" w:h="15840"/>
          <w:pgMar w:top="156" w:right="700" w:bottom="0" w:left="720" w:header="0" w:footer="0" w:gutter="0"/>
          <w:cols w:space="0" w:equalWidth="0">
            <w:col w:w="10820"/>
          </w:cols>
          <w:docGrid w:linePitch="360"/>
        </w:sectPr>
      </w:pPr>
      <w:bookmarkStart w:id="1" w:name="page2"/>
      <w:bookmarkEnd w:id="1"/>
    </w:p>
    <w:p w14:paraId="79C68A02" w14:textId="77777777" w:rsidR="00A745F5" w:rsidRPr="00C35923" w:rsidRDefault="00A745F5">
      <w:pPr>
        <w:spacing w:line="0" w:lineRule="atLeast"/>
        <w:ind w:left="2120"/>
        <w:rPr>
          <w:rFonts w:ascii="Century Gothic" w:eastAsia="Times New Roman" w:hAnsi="Century Gothic"/>
          <w:b/>
          <w:szCs w:val="18"/>
        </w:rPr>
      </w:pPr>
      <w:r w:rsidRPr="00C35923">
        <w:rPr>
          <w:rFonts w:ascii="Century Gothic" w:eastAsia="Times New Roman" w:hAnsi="Century Gothic"/>
          <w:b/>
          <w:szCs w:val="18"/>
        </w:rPr>
        <w:lastRenderedPageBreak/>
        <w:t>NOTICE TO VACATE DUE TO PCS OR DEPLOYMENT ORDERS</w:t>
      </w:r>
    </w:p>
    <w:p w14:paraId="50A95FF1" w14:textId="77777777" w:rsidR="00A745F5" w:rsidRPr="00C35923" w:rsidRDefault="00A745F5">
      <w:pPr>
        <w:spacing w:line="251" w:lineRule="exact"/>
        <w:rPr>
          <w:rFonts w:ascii="Century Gothic" w:eastAsia="Times New Roman" w:hAnsi="Century Gothic"/>
          <w:sz w:val="18"/>
          <w:szCs w:val="18"/>
        </w:rPr>
      </w:pPr>
    </w:p>
    <w:p w14:paraId="0CD28C14" w14:textId="77777777" w:rsidR="00A745F5" w:rsidRPr="00C35923" w:rsidRDefault="00A745F5">
      <w:pPr>
        <w:spacing w:line="0" w:lineRule="atLeast"/>
        <w:rPr>
          <w:rFonts w:ascii="Century Gothic" w:eastAsia="Times New Roman" w:hAnsi="Century Gothic"/>
          <w:b/>
          <w:sz w:val="22"/>
          <w:szCs w:val="18"/>
          <w:u w:val="single"/>
        </w:rPr>
      </w:pPr>
      <w:r w:rsidRPr="00C35923">
        <w:rPr>
          <w:rFonts w:ascii="Century Gothic" w:eastAsia="Times New Roman" w:hAnsi="Century Gothic"/>
          <w:b/>
          <w:sz w:val="22"/>
          <w:szCs w:val="18"/>
          <w:u w:val="single"/>
        </w:rPr>
        <w:t>Servicemembers Civil Relief Act</w:t>
      </w:r>
    </w:p>
    <w:p w14:paraId="0454817C" w14:textId="77777777" w:rsidR="00A745F5" w:rsidRPr="00C35923" w:rsidRDefault="00A745F5">
      <w:pPr>
        <w:spacing w:line="232" w:lineRule="exact"/>
        <w:rPr>
          <w:rFonts w:ascii="Century Gothic" w:eastAsia="Times New Roman" w:hAnsi="Century Gothic"/>
          <w:sz w:val="18"/>
          <w:szCs w:val="18"/>
        </w:rPr>
      </w:pPr>
    </w:p>
    <w:p w14:paraId="38F81796" w14:textId="77777777" w:rsidR="00A745F5" w:rsidRPr="00C35923" w:rsidRDefault="00A745F5">
      <w:pPr>
        <w:spacing w:line="251" w:lineRule="auto"/>
        <w:ind w:left="440" w:right="420"/>
        <w:jc w:val="both"/>
        <w:rPr>
          <w:rFonts w:ascii="Century Gothic" w:eastAsia="Times New Roman" w:hAnsi="Century Gothic"/>
          <w:sz w:val="18"/>
          <w:szCs w:val="18"/>
        </w:rPr>
      </w:pPr>
      <w:r w:rsidRPr="00C35923">
        <w:rPr>
          <w:rFonts w:ascii="Century Gothic" w:eastAsia="Times New Roman" w:hAnsi="Century Gothic"/>
          <w:b/>
          <w:sz w:val="18"/>
          <w:szCs w:val="18"/>
        </w:rPr>
        <w:t>Termination of Residential Leases</w:t>
      </w:r>
      <w:r w:rsidRPr="00C35923">
        <w:rPr>
          <w:rFonts w:ascii="Century Gothic" w:eastAsia="Times New Roman" w:hAnsi="Century Gothic"/>
          <w:sz w:val="18"/>
          <w:szCs w:val="18"/>
        </w:rPr>
        <w:t xml:space="preserve">. The SCRA allows individuals to break a lease when they go into active </w:t>
      </w:r>
      <w:proofErr w:type="gramStart"/>
      <w:r w:rsidRPr="00C35923">
        <w:rPr>
          <w:rFonts w:ascii="Century Gothic" w:eastAsia="Times New Roman" w:hAnsi="Century Gothic"/>
          <w:sz w:val="18"/>
          <w:szCs w:val="18"/>
        </w:rPr>
        <w:t>duty, if</w:t>
      </w:r>
      <w:proofErr w:type="gramEnd"/>
      <w:r w:rsidRPr="00C35923">
        <w:rPr>
          <w:rFonts w:ascii="Century Gothic" w:eastAsia="Times New Roman" w:hAnsi="Century Gothic"/>
          <w:sz w:val="18"/>
          <w:szCs w:val="18"/>
        </w:rPr>
        <w:t xml:space="preserve"> the</w:t>
      </w:r>
      <w:r w:rsidRPr="00C35923">
        <w:rPr>
          <w:rFonts w:ascii="Century Gothic" w:eastAsia="Times New Roman" w:hAnsi="Century Gothic"/>
          <w:b/>
          <w:sz w:val="18"/>
          <w:szCs w:val="18"/>
        </w:rPr>
        <w:t xml:space="preserve"> </w:t>
      </w:r>
      <w:r w:rsidRPr="00C35923">
        <w:rPr>
          <w:rFonts w:ascii="Century Gothic" w:eastAsia="Times New Roman" w:hAnsi="Century Gothic"/>
          <w:sz w:val="18"/>
          <w:szCs w:val="18"/>
        </w:rPr>
        <w:t xml:space="preserve">lease was entered into before going into active duty. Additionally, the act allows a Service Member to terminate a residential lease </w:t>
      </w:r>
      <w:r w:rsidR="00C35923" w:rsidRPr="00C35923">
        <w:rPr>
          <w:rFonts w:ascii="Century Gothic" w:eastAsia="Times New Roman" w:hAnsi="Century Gothic"/>
          <w:sz w:val="18"/>
          <w:szCs w:val="18"/>
        </w:rPr>
        <w:t>entered</w:t>
      </w:r>
      <w:r w:rsidRPr="00C35923">
        <w:rPr>
          <w:rFonts w:ascii="Century Gothic" w:eastAsia="Times New Roman" w:hAnsi="Century Gothic"/>
          <w:sz w:val="18"/>
          <w:szCs w:val="18"/>
        </w:rPr>
        <w:t xml:space="preserve"> while in the </w:t>
      </w:r>
      <w:proofErr w:type="gramStart"/>
      <w:r w:rsidRPr="00C35923">
        <w:rPr>
          <w:rFonts w:ascii="Century Gothic" w:eastAsia="Times New Roman" w:hAnsi="Century Gothic"/>
          <w:sz w:val="18"/>
          <w:szCs w:val="18"/>
        </w:rPr>
        <w:t>military, if</w:t>
      </w:r>
      <w:proofErr w:type="gramEnd"/>
      <w:r w:rsidRPr="00C35923">
        <w:rPr>
          <w:rFonts w:ascii="Century Gothic" w:eastAsia="Times New Roman" w:hAnsi="Century Gothic"/>
          <w:sz w:val="18"/>
          <w:szCs w:val="18"/>
        </w:rPr>
        <w:t xml:space="preserve"> the member receives permanent change of station (PCS) orders or orders to deploy for a period of </w:t>
      </w:r>
      <w:r w:rsidRPr="00C35923">
        <w:rPr>
          <w:rFonts w:ascii="Century Gothic" w:eastAsia="Times New Roman" w:hAnsi="Century Gothic"/>
          <w:i/>
          <w:sz w:val="18"/>
          <w:szCs w:val="18"/>
        </w:rPr>
        <w:t>not less than 90 days</w:t>
      </w:r>
      <w:r w:rsidRPr="00C35923">
        <w:rPr>
          <w:rFonts w:ascii="Century Gothic" w:eastAsia="Times New Roman" w:hAnsi="Century Gothic"/>
          <w:sz w:val="18"/>
          <w:szCs w:val="18"/>
        </w:rPr>
        <w:t>.</w:t>
      </w:r>
    </w:p>
    <w:p w14:paraId="20ADAF69" w14:textId="77777777" w:rsidR="00A745F5" w:rsidRPr="00C35923" w:rsidRDefault="00A745F5">
      <w:pPr>
        <w:spacing w:line="192" w:lineRule="exact"/>
        <w:rPr>
          <w:rFonts w:ascii="Century Gothic" w:eastAsia="Times New Roman" w:hAnsi="Century Gothic"/>
          <w:sz w:val="18"/>
          <w:szCs w:val="18"/>
        </w:rPr>
      </w:pPr>
    </w:p>
    <w:p w14:paraId="422F016C" w14:textId="77777777" w:rsidR="00A745F5" w:rsidRPr="00C35923" w:rsidRDefault="00A745F5">
      <w:pPr>
        <w:spacing w:line="272" w:lineRule="auto"/>
        <w:ind w:left="440" w:right="440"/>
        <w:jc w:val="both"/>
        <w:rPr>
          <w:rFonts w:ascii="Century Gothic" w:eastAsia="Times New Roman" w:hAnsi="Century Gothic"/>
          <w:sz w:val="18"/>
          <w:szCs w:val="18"/>
        </w:rPr>
      </w:pPr>
      <w:r w:rsidRPr="00C35923">
        <w:rPr>
          <w:rFonts w:ascii="Century Gothic" w:eastAsia="Times New Roman" w:hAnsi="Century Gothic"/>
          <w:sz w:val="18"/>
          <w:szCs w:val="18"/>
        </w:rPr>
        <w:t>This protection covers "lease of premises occupied, or intended to be occupied, by a Service Member or a Service Member's dependents for a residential, professional, business, agricultural, or similar purpose."</w:t>
      </w:r>
    </w:p>
    <w:p w14:paraId="20566181" w14:textId="77777777" w:rsidR="00A745F5" w:rsidRPr="00C35923" w:rsidRDefault="00A745F5">
      <w:pPr>
        <w:spacing w:line="168" w:lineRule="exact"/>
        <w:rPr>
          <w:rFonts w:ascii="Century Gothic" w:eastAsia="Times New Roman" w:hAnsi="Century Gothic"/>
          <w:sz w:val="18"/>
          <w:szCs w:val="18"/>
        </w:rPr>
      </w:pPr>
    </w:p>
    <w:p w14:paraId="2CE76077" w14:textId="77777777" w:rsidR="00A745F5" w:rsidRPr="00C35923" w:rsidRDefault="00A745F5">
      <w:pPr>
        <w:spacing w:line="256" w:lineRule="auto"/>
        <w:ind w:left="440" w:right="440"/>
        <w:jc w:val="both"/>
        <w:rPr>
          <w:rFonts w:ascii="Century Gothic" w:eastAsia="Times New Roman" w:hAnsi="Century Gothic"/>
          <w:sz w:val="18"/>
          <w:szCs w:val="18"/>
        </w:rPr>
      </w:pPr>
      <w:r w:rsidRPr="00C35923">
        <w:rPr>
          <w:rFonts w:ascii="Century Gothic" w:eastAsia="Times New Roman" w:hAnsi="Century Gothic"/>
          <w:sz w:val="18"/>
          <w:szCs w:val="18"/>
        </w:rPr>
        <w:t>To break a lease under these provisions, the Service Member must make the request in writing, and must include a copy of their orders (orders placing them on active duty, PCS orders, or deployment orders). The member may deliver the notification by hand, by commercial carrier, or by mail (return receipt requested).</w:t>
      </w:r>
    </w:p>
    <w:p w14:paraId="436C7D76" w14:textId="77777777" w:rsidR="00A745F5" w:rsidRPr="00C35923" w:rsidRDefault="00A745F5">
      <w:pPr>
        <w:spacing w:line="186" w:lineRule="exact"/>
        <w:rPr>
          <w:rFonts w:ascii="Century Gothic" w:eastAsia="Times New Roman" w:hAnsi="Century Gothic"/>
          <w:sz w:val="18"/>
          <w:szCs w:val="18"/>
        </w:rPr>
      </w:pPr>
    </w:p>
    <w:p w14:paraId="3415F59B" w14:textId="77777777" w:rsidR="00A745F5" w:rsidRPr="00C35923" w:rsidRDefault="00A745F5">
      <w:pPr>
        <w:spacing w:line="247" w:lineRule="auto"/>
        <w:ind w:left="440" w:right="440"/>
        <w:jc w:val="both"/>
        <w:rPr>
          <w:rFonts w:ascii="Century Gothic" w:eastAsia="Times New Roman" w:hAnsi="Century Gothic"/>
          <w:sz w:val="18"/>
          <w:szCs w:val="18"/>
        </w:rPr>
      </w:pPr>
      <w:r w:rsidRPr="00C35923">
        <w:rPr>
          <w:rFonts w:ascii="Century Gothic" w:eastAsia="Times New Roman" w:hAnsi="Century Gothic"/>
          <w:sz w:val="18"/>
          <w:szCs w:val="18"/>
        </w:rPr>
        <w:t>The termination date for a lease that requires monthly rent, the earliest termination date is 30 days after the first date on which the next payment is due, following proper notification of termination of lease. For example, if Sgt John pays his rent on the first of every month, and he notifies his landlord (and gives the landlord a copy of his orders), on the 18th of June, that he wishes to terminate the lease under the provisions of the SCRA, the earliest termination date 1 August (the next rent is due 1 July, and 30 days later is 1 August).</w:t>
      </w:r>
    </w:p>
    <w:p w14:paraId="497BF7B3" w14:textId="77777777" w:rsidR="00A745F5" w:rsidRPr="00C35923" w:rsidRDefault="00A745F5">
      <w:pPr>
        <w:spacing w:line="195" w:lineRule="exact"/>
        <w:rPr>
          <w:rFonts w:ascii="Century Gothic" w:eastAsia="Times New Roman" w:hAnsi="Century Gothic"/>
          <w:sz w:val="18"/>
          <w:szCs w:val="18"/>
        </w:rPr>
      </w:pPr>
    </w:p>
    <w:p w14:paraId="33DA774D" w14:textId="77777777" w:rsidR="00A745F5" w:rsidRPr="00C35923" w:rsidRDefault="00A745F5">
      <w:pPr>
        <w:spacing w:line="256" w:lineRule="auto"/>
        <w:ind w:left="440" w:right="440"/>
        <w:rPr>
          <w:rFonts w:ascii="Century Gothic" w:eastAsia="Times New Roman" w:hAnsi="Century Gothic"/>
          <w:sz w:val="18"/>
          <w:szCs w:val="18"/>
        </w:rPr>
      </w:pPr>
      <w:r w:rsidRPr="00C35923">
        <w:rPr>
          <w:rFonts w:ascii="Century Gothic" w:eastAsia="Times New Roman" w:hAnsi="Century Gothic"/>
          <w:sz w:val="18"/>
          <w:szCs w:val="18"/>
        </w:rPr>
        <w:t>If it's some other arrangement, other than monthly rent, the earliest termination of the lease is the last day of the month, following the month in which the notice is given. So, if notice is given on 20 June, the earliest termination date would be 31 July.</w:t>
      </w:r>
    </w:p>
    <w:p w14:paraId="5F1FA6AD" w14:textId="77777777" w:rsidR="00A745F5" w:rsidRPr="00C35923" w:rsidRDefault="00A745F5">
      <w:pPr>
        <w:spacing w:line="178" w:lineRule="exact"/>
        <w:rPr>
          <w:rFonts w:ascii="Century Gothic" w:eastAsia="Times New Roman" w:hAnsi="Century Gothic"/>
          <w:sz w:val="18"/>
          <w:szCs w:val="18"/>
        </w:rPr>
      </w:pPr>
    </w:p>
    <w:p w14:paraId="5C4A35A7" w14:textId="77777777" w:rsidR="00A745F5" w:rsidRPr="00C35923" w:rsidRDefault="00A745F5">
      <w:pPr>
        <w:spacing w:line="0" w:lineRule="atLeast"/>
        <w:rPr>
          <w:rFonts w:ascii="Century Gothic" w:eastAsia="Times New Roman" w:hAnsi="Century Gothic"/>
          <w:b/>
          <w:szCs w:val="18"/>
        </w:rPr>
      </w:pPr>
      <w:r w:rsidRPr="00C35923">
        <w:rPr>
          <w:rFonts w:ascii="Century Gothic" w:eastAsia="Times New Roman" w:hAnsi="Century Gothic"/>
          <w:b/>
          <w:szCs w:val="18"/>
        </w:rPr>
        <w:t>The following guidelines are established in accordance with the SERVICEMEMBERS CIVIL RELIEF ACT:</w:t>
      </w:r>
    </w:p>
    <w:p w14:paraId="25F93CB5" w14:textId="77777777" w:rsidR="00A745F5" w:rsidRPr="00C35923" w:rsidRDefault="00A745F5">
      <w:pPr>
        <w:spacing w:line="0" w:lineRule="atLeast"/>
        <w:rPr>
          <w:rFonts w:ascii="Century Gothic" w:eastAsia="Times New Roman" w:hAnsi="Century Gothic"/>
          <w:sz w:val="18"/>
          <w:szCs w:val="18"/>
        </w:rPr>
      </w:pPr>
      <w:r w:rsidRPr="00C35923">
        <w:rPr>
          <w:rFonts w:ascii="Century Gothic" w:eastAsia="Times New Roman" w:hAnsi="Century Gothic"/>
          <w:sz w:val="18"/>
          <w:szCs w:val="18"/>
        </w:rPr>
        <w:t xml:space="preserve">(Initial </w:t>
      </w:r>
      <w:r w:rsidRPr="00C35923">
        <w:rPr>
          <w:rFonts w:ascii="Century Gothic" w:eastAsia="Times New Roman" w:hAnsi="Century Gothic"/>
          <w:b/>
          <w:sz w:val="18"/>
          <w:szCs w:val="18"/>
        </w:rPr>
        <w:t>ONLY ONE</w:t>
      </w:r>
      <w:r w:rsidRPr="00C35923">
        <w:rPr>
          <w:rFonts w:ascii="Century Gothic" w:eastAsia="Times New Roman" w:hAnsi="Century Gothic"/>
          <w:sz w:val="18"/>
          <w:szCs w:val="18"/>
        </w:rPr>
        <w:t xml:space="preserve"> </w:t>
      </w:r>
      <w:r w:rsidRPr="00C35923">
        <w:rPr>
          <w:rFonts w:ascii="Century Gothic" w:eastAsia="Times New Roman" w:hAnsi="Century Gothic"/>
          <w:b/>
          <w:i/>
          <w:sz w:val="18"/>
          <w:szCs w:val="18"/>
        </w:rPr>
        <w:t>appropriate</w:t>
      </w:r>
      <w:r w:rsidRPr="00C35923">
        <w:rPr>
          <w:rFonts w:ascii="Century Gothic" w:eastAsia="Times New Roman" w:hAnsi="Century Gothic"/>
          <w:sz w:val="18"/>
          <w:szCs w:val="18"/>
        </w:rPr>
        <w:t xml:space="preserve"> paragraph)</w:t>
      </w:r>
    </w:p>
    <w:p w14:paraId="659ABAF3" w14:textId="77777777" w:rsidR="00A745F5" w:rsidRPr="00C35923" w:rsidRDefault="00A745F5">
      <w:pPr>
        <w:spacing w:line="210" w:lineRule="exact"/>
        <w:rPr>
          <w:rFonts w:ascii="Century Gothic" w:eastAsia="Times New Roman" w:hAnsi="Century Gothic"/>
          <w:sz w:val="18"/>
          <w:szCs w:val="18"/>
        </w:rPr>
      </w:pPr>
    </w:p>
    <w:p w14:paraId="7C02FC40"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Cs w:val="18"/>
        </w:rPr>
        <w:t xml:space="preserve">________I understand that if I am turning in my Notice </w:t>
      </w:r>
      <w:r w:rsidR="00C35923" w:rsidRPr="00C35923">
        <w:rPr>
          <w:rFonts w:ascii="Century Gothic" w:eastAsia="Times New Roman" w:hAnsi="Century Gothic"/>
          <w:szCs w:val="18"/>
        </w:rPr>
        <w:t>to</w:t>
      </w:r>
      <w:r w:rsidRPr="00C35923">
        <w:rPr>
          <w:rFonts w:ascii="Century Gothic" w:eastAsia="Times New Roman" w:hAnsi="Century Gothic"/>
          <w:szCs w:val="18"/>
        </w:rPr>
        <w:t xml:space="preserve"> Vacate </w:t>
      </w:r>
      <w:r w:rsidRPr="00C35923">
        <w:rPr>
          <w:rFonts w:ascii="Century Gothic" w:eastAsia="Times New Roman" w:hAnsi="Century Gothic"/>
          <w:b/>
          <w:color w:val="FF0000"/>
          <w:szCs w:val="18"/>
          <w:u w:val="single"/>
        </w:rPr>
        <w:t>and</w:t>
      </w:r>
      <w:r w:rsidRPr="00C35923">
        <w:rPr>
          <w:rFonts w:ascii="Century Gothic" w:eastAsia="Times New Roman" w:hAnsi="Century Gothic"/>
          <w:szCs w:val="18"/>
        </w:rPr>
        <w:t xml:space="preserve"> I am also turning in a copy of my PCS orders (a</w:t>
      </w:r>
    </w:p>
    <w:p w14:paraId="19942CBF" w14:textId="77777777" w:rsidR="00A745F5" w:rsidRPr="00C35923" w:rsidRDefault="00A745F5">
      <w:pPr>
        <w:spacing w:line="241" w:lineRule="auto"/>
        <w:jc w:val="both"/>
        <w:rPr>
          <w:rFonts w:ascii="Century Gothic" w:eastAsia="Times New Roman" w:hAnsi="Century Gothic"/>
          <w:szCs w:val="18"/>
        </w:rPr>
      </w:pPr>
      <w:r w:rsidRPr="00C35923">
        <w:rPr>
          <w:rFonts w:ascii="Century Gothic" w:eastAsia="Times New Roman" w:hAnsi="Century Gothic"/>
          <w:szCs w:val="18"/>
        </w:rPr>
        <w:t xml:space="preserve">letter from your commanding officer will also be accepted) </w:t>
      </w:r>
      <w:r w:rsidRPr="00C35923">
        <w:rPr>
          <w:rFonts w:ascii="Century Gothic" w:eastAsia="Times New Roman" w:hAnsi="Century Gothic"/>
          <w:b/>
          <w:i/>
          <w:color w:val="0000FF"/>
          <w:szCs w:val="18"/>
          <w:u w:val="single"/>
        </w:rPr>
        <w:t>on the 1</w:t>
      </w:r>
      <w:r w:rsidRPr="00C35923">
        <w:rPr>
          <w:rFonts w:ascii="Century Gothic" w:eastAsia="Times New Roman" w:hAnsi="Century Gothic"/>
          <w:b/>
          <w:i/>
          <w:color w:val="0000FF"/>
          <w:sz w:val="24"/>
          <w:szCs w:val="18"/>
          <w:u w:val="single"/>
          <w:vertAlign w:val="superscript"/>
        </w:rPr>
        <w:t>st</w:t>
      </w:r>
      <w:r w:rsidRPr="00C35923">
        <w:rPr>
          <w:rFonts w:ascii="Century Gothic" w:eastAsia="Times New Roman" w:hAnsi="Century Gothic"/>
          <w:szCs w:val="18"/>
        </w:rPr>
        <w:t xml:space="preserve"> </w:t>
      </w:r>
      <w:r w:rsidRPr="00C35923">
        <w:rPr>
          <w:rFonts w:ascii="Century Gothic" w:eastAsia="Times New Roman" w:hAnsi="Century Gothic"/>
          <w:b/>
          <w:i/>
          <w:color w:val="0000FF"/>
          <w:szCs w:val="18"/>
          <w:u w:val="single"/>
        </w:rPr>
        <w:t>of the month</w:t>
      </w:r>
      <w:r w:rsidRPr="00C35923">
        <w:rPr>
          <w:rFonts w:ascii="Century Gothic" w:eastAsia="Times New Roman" w:hAnsi="Century Gothic"/>
          <w:szCs w:val="18"/>
        </w:rPr>
        <w:t xml:space="preserve">, then I HAVE TURNED IN A </w:t>
      </w:r>
      <w:r w:rsidRPr="00C35923">
        <w:rPr>
          <w:rFonts w:ascii="Century Gothic" w:eastAsia="Times New Roman" w:hAnsi="Century Gothic"/>
          <w:b/>
          <w:szCs w:val="18"/>
        </w:rPr>
        <w:t xml:space="preserve">PROPER </w:t>
      </w:r>
      <w:r w:rsidRPr="00C35923">
        <w:rPr>
          <w:rFonts w:ascii="Century Gothic" w:eastAsia="Times New Roman" w:hAnsi="Century Gothic"/>
          <w:szCs w:val="18"/>
        </w:rPr>
        <w:t>NOTICE TO VACATE WITH PCS ORDERS. I understand that I will owe rent through the end of the month.</w:t>
      </w:r>
    </w:p>
    <w:p w14:paraId="64855AD9" w14:textId="77777777" w:rsidR="00A745F5" w:rsidRPr="00C35923" w:rsidRDefault="00A745F5">
      <w:pPr>
        <w:spacing w:line="194" w:lineRule="exact"/>
        <w:rPr>
          <w:rFonts w:ascii="Century Gothic" w:eastAsia="Times New Roman" w:hAnsi="Century Gothic"/>
          <w:sz w:val="18"/>
          <w:szCs w:val="18"/>
        </w:rPr>
      </w:pPr>
    </w:p>
    <w:p w14:paraId="6AFB3143"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Cs w:val="18"/>
        </w:rPr>
        <w:t xml:space="preserve">________I understand that if I am turning in my Notice </w:t>
      </w:r>
      <w:r w:rsidR="00C35923" w:rsidRPr="00C35923">
        <w:rPr>
          <w:rFonts w:ascii="Century Gothic" w:eastAsia="Times New Roman" w:hAnsi="Century Gothic"/>
          <w:szCs w:val="18"/>
        </w:rPr>
        <w:t>to</w:t>
      </w:r>
      <w:r w:rsidRPr="00C35923">
        <w:rPr>
          <w:rFonts w:ascii="Century Gothic" w:eastAsia="Times New Roman" w:hAnsi="Century Gothic"/>
          <w:szCs w:val="18"/>
        </w:rPr>
        <w:t xml:space="preserve"> Vacate </w:t>
      </w:r>
      <w:r w:rsidRPr="00C35923">
        <w:rPr>
          <w:rFonts w:ascii="Century Gothic" w:eastAsia="Times New Roman" w:hAnsi="Century Gothic"/>
          <w:b/>
          <w:color w:val="FF0000"/>
          <w:szCs w:val="18"/>
          <w:u w:val="single"/>
        </w:rPr>
        <w:t>and</w:t>
      </w:r>
      <w:r w:rsidRPr="00C35923">
        <w:rPr>
          <w:rFonts w:ascii="Century Gothic" w:eastAsia="Times New Roman" w:hAnsi="Century Gothic"/>
          <w:szCs w:val="18"/>
        </w:rPr>
        <w:t xml:space="preserve"> I am also turning in a copy of my PCS orders (a</w:t>
      </w:r>
    </w:p>
    <w:p w14:paraId="419DCFE6" w14:textId="77777777" w:rsidR="00A745F5" w:rsidRPr="00C35923" w:rsidRDefault="00A745F5">
      <w:pPr>
        <w:spacing w:line="233" w:lineRule="auto"/>
        <w:jc w:val="both"/>
        <w:rPr>
          <w:rFonts w:ascii="Century Gothic" w:eastAsia="Times New Roman" w:hAnsi="Century Gothic"/>
          <w:szCs w:val="18"/>
        </w:rPr>
      </w:pPr>
      <w:r w:rsidRPr="00C35923">
        <w:rPr>
          <w:rFonts w:ascii="Century Gothic" w:eastAsia="Times New Roman" w:hAnsi="Century Gothic"/>
          <w:szCs w:val="18"/>
        </w:rPr>
        <w:t xml:space="preserve">letter from your commanding officer will also be accepted) </w:t>
      </w:r>
      <w:r w:rsidRPr="00C35923">
        <w:rPr>
          <w:rFonts w:ascii="Century Gothic" w:eastAsia="Times New Roman" w:hAnsi="Century Gothic"/>
          <w:b/>
          <w:i/>
          <w:color w:val="0000FF"/>
          <w:szCs w:val="18"/>
          <w:u w:val="single"/>
        </w:rPr>
        <w:t>After the 1</w:t>
      </w:r>
      <w:r w:rsidRPr="00C35923">
        <w:rPr>
          <w:rFonts w:ascii="Century Gothic" w:eastAsia="Times New Roman" w:hAnsi="Century Gothic"/>
          <w:b/>
          <w:i/>
          <w:color w:val="0000FF"/>
          <w:sz w:val="24"/>
          <w:szCs w:val="18"/>
          <w:u w:val="single"/>
          <w:vertAlign w:val="superscript"/>
        </w:rPr>
        <w:t>st</w:t>
      </w:r>
      <w:r w:rsidRPr="00C35923">
        <w:rPr>
          <w:rFonts w:ascii="Century Gothic" w:eastAsia="Times New Roman" w:hAnsi="Century Gothic"/>
          <w:szCs w:val="18"/>
        </w:rPr>
        <w:t xml:space="preserve"> </w:t>
      </w:r>
      <w:r w:rsidRPr="00C35923">
        <w:rPr>
          <w:rFonts w:ascii="Century Gothic" w:eastAsia="Times New Roman" w:hAnsi="Century Gothic"/>
          <w:b/>
          <w:i/>
          <w:color w:val="0000FF"/>
          <w:szCs w:val="18"/>
          <w:u w:val="single"/>
        </w:rPr>
        <w:t>of the month</w:t>
      </w:r>
      <w:r w:rsidRPr="00C35923">
        <w:rPr>
          <w:rFonts w:ascii="Century Gothic" w:eastAsia="Times New Roman" w:hAnsi="Century Gothic"/>
          <w:szCs w:val="18"/>
        </w:rPr>
        <w:t xml:space="preserve">, then I HAVE TURNED IN A </w:t>
      </w:r>
      <w:r w:rsidRPr="00C35923">
        <w:rPr>
          <w:rFonts w:ascii="Century Gothic" w:eastAsia="Times New Roman" w:hAnsi="Century Gothic"/>
          <w:b/>
          <w:szCs w:val="18"/>
        </w:rPr>
        <w:t xml:space="preserve">PROPER </w:t>
      </w:r>
      <w:r w:rsidRPr="00C35923">
        <w:rPr>
          <w:rFonts w:ascii="Century Gothic" w:eastAsia="Times New Roman" w:hAnsi="Century Gothic"/>
          <w:szCs w:val="18"/>
        </w:rPr>
        <w:t>NOTICE TO VACATE WITH PCS ORDERS. However,</w:t>
      </w:r>
      <w:r w:rsidRPr="00C35923">
        <w:rPr>
          <w:rFonts w:ascii="Century Gothic" w:eastAsia="Times New Roman" w:hAnsi="Century Gothic"/>
          <w:b/>
          <w:szCs w:val="18"/>
        </w:rPr>
        <w:t xml:space="preserve"> </w:t>
      </w:r>
      <w:r w:rsidRPr="00C35923">
        <w:rPr>
          <w:rFonts w:ascii="Century Gothic" w:eastAsia="Times New Roman" w:hAnsi="Century Gothic"/>
          <w:b/>
          <w:i/>
          <w:szCs w:val="18"/>
        </w:rPr>
        <w:t>since the notice was received after the 1</w:t>
      </w:r>
      <w:r w:rsidRPr="00C35923">
        <w:rPr>
          <w:rFonts w:ascii="Century Gothic" w:eastAsia="Times New Roman" w:hAnsi="Century Gothic"/>
          <w:b/>
          <w:i/>
          <w:sz w:val="24"/>
          <w:szCs w:val="18"/>
          <w:vertAlign w:val="superscript"/>
        </w:rPr>
        <w:t>st</w:t>
      </w:r>
      <w:r w:rsidRPr="00C35923">
        <w:rPr>
          <w:rFonts w:ascii="Century Gothic" w:eastAsia="Times New Roman" w:hAnsi="Century Gothic"/>
          <w:b/>
          <w:szCs w:val="18"/>
        </w:rPr>
        <w:t xml:space="preserve"> </w:t>
      </w:r>
      <w:r w:rsidRPr="00C35923">
        <w:rPr>
          <w:rFonts w:ascii="Century Gothic" w:eastAsia="Times New Roman" w:hAnsi="Century Gothic"/>
          <w:b/>
          <w:i/>
          <w:szCs w:val="18"/>
        </w:rPr>
        <w:t>of the</w:t>
      </w:r>
      <w:r w:rsidRPr="00C35923">
        <w:rPr>
          <w:rFonts w:ascii="Century Gothic" w:eastAsia="Times New Roman" w:hAnsi="Century Gothic"/>
          <w:b/>
          <w:szCs w:val="18"/>
        </w:rPr>
        <w:t xml:space="preserve"> </w:t>
      </w:r>
      <w:r w:rsidRPr="00C35923">
        <w:rPr>
          <w:rFonts w:ascii="Century Gothic" w:eastAsia="Times New Roman" w:hAnsi="Century Gothic"/>
          <w:b/>
          <w:i/>
          <w:szCs w:val="18"/>
        </w:rPr>
        <w:t>month</w:t>
      </w:r>
      <w:r w:rsidRPr="00C35923">
        <w:rPr>
          <w:rFonts w:ascii="Century Gothic" w:eastAsia="Times New Roman" w:hAnsi="Century Gothic"/>
          <w:szCs w:val="18"/>
        </w:rPr>
        <w:t>, then I understand that I will owe rent for the current month and the next month. {</w:t>
      </w:r>
      <w:r w:rsidRPr="00C35923">
        <w:rPr>
          <w:rFonts w:ascii="Century Gothic" w:eastAsia="Times New Roman" w:hAnsi="Century Gothic"/>
          <w:b/>
          <w:i/>
          <w:szCs w:val="18"/>
        </w:rPr>
        <w:t>For example</w:t>
      </w:r>
      <w:r w:rsidRPr="00C35923">
        <w:rPr>
          <w:rFonts w:ascii="Century Gothic" w:eastAsia="Times New Roman" w:hAnsi="Century Gothic"/>
          <w:szCs w:val="18"/>
        </w:rPr>
        <w:t xml:space="preserve">, the Notice </w:t>
      </w:r>
      <w:proofErr w:type="gramStart"/>
      <w:r w:rsidRPr="00C35923">
        <w:rPr>
          <w:rFonts w:ascii="Century Gothic" w:eastAsia="Times New Roman" w:hAnsi="Century Gothic"/>
          <w:szCs w:val="18"/>
        </w:rPr>
        <w:t>To</w:t>
      </w:r>
      <w:proofErr w:type="gramEnd"/>
      <w:r w:rsidRPr="00C35923">
        <w:rPr>
          <w:rFonts w:ascii="Century Gothic" w:eastAsia="Times New Roman" w:hAnsi="Century Gothic"/>
          <w:b/>
          <w:i/>
          <w:szCs w:val="18"/>
        </w:rPr>
        <w:t xml:space="preserve"> </w:t>
      </w:r>
      <w:r w:rsidRPr="00C35923">
        <w:rPr>
          <w:rFonts w:ascii="Century Gothic" w:eastAsia="Times New Roman" w:hAnsi="Century Gothic"/>
          <w:szCs w:val="18"/>
        </w:rPr>
        <w:t>Vacate is received March 3</w:t>
      </w:r>
      <w:r w:rsidR="00C35923" w:rsidRPr="00C35923">
        <w:rPr>
          <w:rFonts w:ascii="Century Gothic" w:eastAsia="Times New Roman" w:hAnsi="Century Gothic"/>
          <w:sz w:val="24"/>
          <w:szCs w:val="18"/>
          <w:vertAlign w:val="superscript"/>
        </w:rPr>
        <w:t>rd</w:t>
      </w:r>
      <w:r w:rsidR="00C35923" w:rsidRPr="00C35923">
        <w:rPr>
          <w:rFonts w:ascii="Century Gothic" w:eastAsia="Times New Roman" w:hAnsi="Century Gothic"/>
          <w:szCs w:val="18"/>
        </w:rPr>
        <w:t>,</w:t>
      </w:r>
      <w:r w:rsidRPr="00C35923">
        <w:rPr>
          <w:rFonts w:ascii="Century Gothic" w:eastAsia="Times New Roman" w:hAnsi="Century Gothic"/>
          <w:szCs w:val="18"/>
        </w:rPr>
        <w:t xml:space="preserve"> THEN the tenant will owe rent for all of March and April}.</w:t>
      </w:r>
    </w:p>
    <w:p w14:paraId="5E3D8E6F" w14:textId="77777777" w:rsidR="00A745F5" w:rsidRPr="00C35923" w:rsidRDefault="00A745F5">
      <w:pPr>
        <w:spacing w:line="133" w:lineRule="exact"/>
        <w:rPr>
          <w:rFonts w:ascii="Century Gothic" w:eastAsia="Times New Roman" w:hAnsi="Century Gothic"/>
          <w:sz w:val="18"/>
          <w:szCs w:val="18"/>
        </w:rPr>
      </w:pPr>
    </w:p>
    <w:p w14:paraId="7A8E1708" w14:textId="77777777" w:rsidR="00A745F5" w:rsidRPr="00C35923" w:rsidRDefault="00A745F5">
      <w:pPr>
        <w:spacing w:line="0" w:lineRule="atLeast"/>
        <w:rPr>
          <w:rFonts w:ascii="Century Gothic" w:eastAsia="Times New Roman" w:hAnsi="Century Gothic"/>
          <w:b/>
          <w:szCs w:val="18"/>
          <w:u w:val="single"/>
        </w:rPr>
      </w:pPr>
      <w:r w:rsidRPr="00C35923">
        <w:rPr>
          <w:rFonts w:ascii="Century Gothic" w:eastAsia="Times New Roman" w:hAnsi="Century Gothic"/>
          <w:sz w:val="18"/>
          <w:szCs w:val="18"/>
        </w:rPr>
        <w:t>________</w:t>
      </w:r>
      <w:r w:rsidRPr="00C35923">
        <w:rPr>
          <w:rFonts w:ascii="Century Gothic" w:eastAsia="Times New Roman" w:hAnsi="Century Gothic"/>
          <w:szCs w:val="18"/>
        </w:rPr>
        <w:t xml:space="preserve">I understand that if I am turning in my Notice </w:t>
      </w:r>
      <w:r w:rsidR="00C35923" w:rsidRPr="00C35923">
        <w:rPr>
          <w:rFonts w:ascii="Century Gothic" w:eastAsia="Times New Roman" w:hAnsi="Century Gothic"/>
          <w:szCs w:val="18"/>
        </w:rPr>
        <w:t>to</w:t>
      </w:r>
      <w:r w:rsidRPr="00C35923">
        <w:rPr>
          <w:rFonts w:ascii="Century Gothic" w:eastAsia="Times New Roman" w:hAnsi="Century Gothic"/>
          <w:szCs w:val="18"/>
        </w:rPr>
        <w:t xml:space="preserve"> Vacate</w:t>
      </w:r>
      <w:r w:rsidRPr="00C35923">
        <w:rPr>
          <w:rFonts w:ascii="Century Gothic" w:eastAsia="Times New Roman" w:hAnsi="Century Gothic"/>
          <w:sz w:val="18"/>
          <w:szCs w:val="18"/>
        </w:rPr>
        <w:t xml:space="preserve"> </w:t>
      </w:r>
      <w:r w:rsidRPr="00C35923">
        <w:rPr>
          <w:rFonts w:ascii="Century Gothic" w:eastAsia="Times New Roman" w:hAnsi="Century Gothic"/>
          <w:b/>
          <w:color w:val="FF0000"/>
          <w:szCs w:val="18"/>
          <w:u w:val="single"/>
        </w:rPr>
        <w:t>WITHOUT</w:t>
      </w:r>
      <w:r w:rsidRPr="00C35923">
        <w:rPr>
          <w:rFonts w:ascii="Century Gothic" w:eastAsia="Times New Roman" w:hAnsi="Century Gothic"/>
          <w:sz w:val="18"/>
          <w:szCs w:val="18"/>
        </w:rPr>
        <w:t xml:space="preserve"> </w:t>
      </w:r>
      <w:r w:rsidRPr="00C35923">
        <w:rPr>
          <w:rFonts w:ascii="Century Gothic" w:eastAsia="Times New Roman" w:hAnsi="Century Gothic"/>
          <w:szCs w:val="18"/>
        </w:rPr>
        <w:t>a copy of my PCS orders</w:t>
      </w:r>
      <w:r w:rsidRPr="00C35923">
        <w:rPr>
          <w:rFonts w:ascii="Century Gothic" w:eastAsia="Times New Roman" w:hAnsi="Century Gothic"/>
          <w:b/>
          <w:szCs w:val="18"/>
        </w:rPr>
        <w:t>,</w:t>
      </w:r>
      <w:r w:rsidRPr="00C35923">
        <w:rPr>
          <w:rFonts w:ascii="Century Gothic" w:eastAsia="Times New Roman" w:hAnsi="Century Gothic"/>
          <w:sz w:val="18"/>
          <w:szCs w:val="18"/>
        </w:rPr>
        <w:t xml:space="preserve"> </w:t>
      </w:r>
      <w:r w:rsidRPr="00C35923">
        <w:rPr>
          <w:rFonts w:ascii="Century Gothic" w:eastAsia="Times New Roman" w:hAnsi="Century Gothic"/>
          <w:b/>
          <w:szCs w:val="18"/>
          <w:u w:val="single"/>
        </w:rPr>
        <w:t>then my Notice</w:t>
      </w:r>
    </w:p>
    <w:p w14:paraId="38167E86" w14:textId="77777777" w:rsidR="00A745F5" w:rsidRPr="00C35923" w:rsidRDefault="00A745F5">
      <w:pPr>
        <w:spacing w:line="4" w:lineRule="exact"/>
        <w:rPr>
          <w:rFonts w:ascii="Century Gothic" w:eastAsia="Times New Roman" w:hAnsi="Century Gothic"/>
          <w:sz w:val="18"/>
          <w:szCs w:val="18"/>
        </w:rPr>
      </w:pPr>
    </w:p>
    <w:p w14:paraId="5200B4D1" w14:textId="77777777" w:rsidR="00A745F5" w:rsidRPr="00C35923" w:rsidRDefault="00A745F5">
      <w:pPr>
        <w:spacing w:line="278" w:lineRule="auto"/>
        <w:jc w:val="both"/>
        <w:rPr>
          <w:rFonts w:ascii="Century Gothic" w:eastAsia="Times New Roman" w:hAnsi="Century Gothic"/>
          <w:b/>
          <w:szCs w:val="18"/>
          <w:u w:val="single"/>
        </w:rPr>
      </w:pPr>
      <w:r w:rsidRPr="00C35923">
        <w:rPr>
          <w:rFonts w:ascii="Century Gothic" w:eastAsia="Times New Roman" w:hAnsi="Century Gothic"/>
          <w:b/>
          <w:szCs w:val="18"/>
          <w:u w:val="single"/>
        </w:rPr>
        <w:t xml:space="preserve">To Vacate WILL NOT START until the day </w:t>
      </w:r>
      <w:proofErr w:type="spellStart"/>
      <w:r w:rsidRPr="00C35923">
        <w:rPr>
          <w:rFonts w:ascii="Century Gothic" w:eastAsia="Times New Roman" w:hAnsi="Century Gothic"/>
          <w:b/>
          <w:szCs w:val="18"/>
          <w:u w:val="single"/>
        </w:rPr>
        <w:t>Aaims</w:t>
      </w:r>
      <w:proofErr w:type="spellEnd"/>
      <w:r w:rsidRPr="00C35923">
        <w:rPr>
          <w:rFonts w:ascii="Century Gothic" w:eastAsia="Times New Roman" w:hAnsi="Century Gothic"/>
          <w:b/>
          <w:szCs w:val="18"/>
          <w:u w:val="single"/>
        </w:rPr>
        <w:t xml:space="preserve"> Property Management, Inc has received a copy of my orders or a letter from my commanding officer as required by SCRA.</w:t>
      </w:r>
    </w:p>
    <w:p w14:paraId="0025A37A" w14:textId="77777777" w:rsidR="00A745F5" w:rsidRPr="00C35923" w:rsidRDefault="00A745F5">
      <w:pPr>
        <w:spacing w:line="169" w:lineRule="exact"/>
        <w:rPr>
          <w:rFonts w:ascii="Century Gothic" w:eastAsia="Times New Roman" w:hAnsi="Century Gothic"/>
          <w:sz w:val="18"/>
          <w:szCs w:val="18"/>
        </w:rPr>
      </w:pPr>
    </w:p>
    <w:p w14:paraId="3EFD21DD"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 w:val="18"/>
          <w:szCs w:val="18"/>
        </w:rPr>
        <w:t>________</w:t>
      </w:r>
      <w:r w:rsidRPr="00C35923">
        <w:rPr>
          <w:rFonts w:ascii="Century Gothic" w:eastAsia="Times New Roman" w:hAnsi="Century Gothic"/>
          <w:szCs w:val="18"/>
        </w:rPr>
        <w:t xml:space="preserve">I understand that if I am turning in my Notice </w:t>
      </w:r>
      <w:r w:rsidR="00C35923" w:rsidRPr="00C35923">
        <w:rPr>
          <w:rFonts w:ascii="Century Gothic" w:eastAsia="Times New Roman" w:hAnsi="Century Gothic"/>
          <w:szCs w:val="18"/>
        </w:rPr>
        <w:t>to</w:t>
      </w:r>
      <w:r w:rsidRPr="00C35923">
        <w:rPr>
          <w:rFonts w:ascii="Century Gothic" w:eastAsia="Times New Roman" w:hAnsi="Century Gothic"/>
          <w:szCs w:val="18"/>
        </w:rPr>
        <w:t xml:space="preserve"> Vacate</w:t>
      </w:r>
      <w:r w:rsidRPr="00C35923">
        <w:rPr>
          <w:rFonts w:ascii="Century Gothic" w:eastAsia="Times New Roman" w:hAnsi="Century Gothic"/>
          <w:sz w:val="18"/>
          <w:szCs w:val="18"/>
        </w:rPr>
        <w:t xml:space="preserve"> </w:t>
      </w:r>
      <w:r w:rsidRPr="00C35923">
        <w:rPr>
          <w:rFonts w:ascii="Century Gothic" w:eastAsia="Times New Roman" w:hAnsi="Century Gothic"/>
          <w:b/>
          <w:color w:val="FF0000"/>
          <w:szCs w:val="18"/>
          <w:u w:val="single"/>
        </w:rPr>
        <w:t>WITHOUT</w:t>
      </w:r>
      <w:r w:rsidRPr="00C35923">
        <w:rPr>
          <w:rFonts w:ascii="Century Gothic" w:eastAsia="Times New Roman" w:hAnsi="Century Gothic"/>
          <w:sz w:val="18"/>
          <w:szCs w:val="18"/>
        </w:rPr>
        <w:t xml:space="preserve"> </w:t>
      </w:r>
      <w:r w:rsidRPr="00C35923">
        <w:rPr>
          <w:rFonts w:ascii="Century Gothic" w:eastAsia="Times New Roman" w:hAnsi="Century Gothic"/>
          <w:szCs w:val="18"/>
        </w:rPr>
        <w:t>a copy of my PCS orders and I fail to</w:t>
      </w:r>
    </w:p>
    <w:p w14:paraId="1008EB03" w14:textId="77777777" w:rsidR="00A745F5" w:rsidRPr="00C35923" w:rsidRDefault="00A745F5">
      <w:pPr>
        <w:spacing w:line="276" w:lineRule="auto"/>
        <w:jc w:val="both"/>
        <w:rPr>
          <w:rFonts w:ascii="Century Gothic" w:eastAsia="Times New Roman" w:hAnsi="Century Gothic"/>
          <w:szCs w:val="18"/>
        </w:rPr>
      </w:pPr>
      <w:r w:rsidRPr="00C35923">
        <w:rPr>
          <w:rFonts w:ascii="Century Gothic" w:eastAsia="Times New Roman" w:hAnsi="Century Gothic"/>
          <w:szCs w:val="18"/>
        </w:rPr>
        <w:t xml:space="preserve">present </w:t>
      </w:r>
      <w:r w:rsidR="00C35923" w:rsidRPr="00C35923">
        <w:rPr>
          <w:rFonts w:ascii="Century Gothic" w:eastAsia="Times New Roman" w:hAnsi="Century Gothic"/>
          <w:szCs w:val="18"/>
        </w:rPr>
        <w:t>Aims</w:t>
      </w:r>
      <w:r w:rsidRPr="00C35923">
        <w:rPr>
          <w:rFonts w:ascii="Century Gothic" w:eastAsia="Times New Roman" w:hAnsi="Century Gothic"/>
          <w:szCs w:val="18"/>
        </w:rPr>
        <w:t xml:space="preserve"> Property Management, Inc. with a copy of my orders, </w:t>
      </w:r>
      <w:r w:rsidRPr="00C35923">
        <w:rPr>
          <w:rFonts w:ascii="Century Gothic" w:eastAsia="Times New Roman" w:hAnsi="Century Gothic"/>
          <w:b/>
          <w:szCs w:val="18"/>
          <w:u w:val="single"/>
        </w:rPr>
        <w:t xml:space="preserve">my notice will be treated as if it is a Notice </w:t>
      </w:r>
      <w:r w:rsidR="00C35923" w:rsidRPr="00C35923">
        <w:rPr>
          <w:rFonts w:ascii="Century Gothic" w:eastAsia="Times New Roman" w:hAnsi="Century Gothic"/>
          <w:b/>
          <w:szCs w:val="18"/>
          <w:u w:val="single"/>
        </w:rPr>
        <w:t>to</w:t>
      </w:r>
      <w:r w:rsidRPr="00C35923">
        <w:rPr>
          <w:rFonts w:ascii="Century Gothic" w:eastAsia="Times New Roman" w:hAnsi="Century Gothic"/>
          <w:szCs w:val="18"/>
        </w:rPr>
        <w:t xml:space="preserve"> </w:t>
      </w:r>
      <w:r w:rsidRPr="00C35923">
        <w:rPr>
          <w:rFonts w:ascii="Century Gothic" w:eastAsia="Times New Roman" w:hAnsi="Century Gothic"/>
          <w:b/>
          <w:szCs w:val="18"/>
          <w:u w:val="single"/>
        </w:rPr>
        <w:t>Vacate NOT due to PCS orders</w:t>
      </w:r>
      <w:r w:rsidRPr="00C35923">
        <w:rPr>
          <w:rFonts w:ascii="Century Gothic" w:eastAsia="Times New Roman" w:hAnsi="Century Gothic"/>
          <w:b/>
          <w:szCs w:val="18"/>
        </w:rPr>
        <w:t xml:space="preserve"> </w:t>
      </w:r>
      <w:r w:rsidRPr="00C35923">
        <w:rPr>
          <w:rFonts w:ascii="Century Gothic" w:eastAsia="Times New Roman" w:hAnsi="Century Gothic"/>
          <w:szCs w:val="18"/>
        </w:rPr>
        <w:t>and I will need to refer to front page of this form.</w:t>
      </w:r>
    </w:p>
    <w:p w14:paraId="412C9E24" w14:textId="77777777" w:rsidR="00A745F5" w:rsidRPr="00C35923" w:rsidRDefault="00A745F5">
      <w:pPr>
        <w:spacing w:line="161" w:lineRule="exact"/>
        <w:rPr>
          <w:rFonts w:ascii="Century Gothic" w:eastAsia="Times New Roman" w:hAnsi="Century Gothic"/>
          <w:sz w:val="18"/>
          <w:szCs w:val="18"/>
        </w:rPr>
      </w:pPr>
    </w:p>
    <w:p w14:paraId="67BBB2ED"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Cs w:val="18"/>
        </w:rPr>
        <w:t xml:space="preserve">________I understand that if I am turning in my Notice </w:t>
      </w:r>
      <w:r w:rsidR="00C35923" w:rsidRPr="00C35923">
        <w:rPr>
          <w:rFonts w:ascii="Century Gothic" w:eastAsia="Times New Roman" w:hAnsi="Century Gothic"/>
          <w:szCs w:val="18"/>
        </w:rPr>
        <w:t>to</w:t>
      </w:r>
      <w:r w:rsidRPr="00C35923">
        <w:rPr>
          <w:rFonts w:ascii="Century Gothic" w:eastAsia="Times New Roman" w:hAnsi="Century Gothic"/>
          <w:szCs w:val="18"/>
        </w:rPr>
        <w:t xml:space="preserve"> Vacate </w:t>
      </w:r>
      <w:r w:rsidRPr="00C35923">
        <w:rPr>
          <w:rFonts w:ascii="Century Gothic" w:eastAsia="Times New Roman" w:hAnsi="Century Gothic"/>
          <w:b/>
          <w:color w:val="FF0000"/>
          <w:szCs w:val="18"/>
          <w:u w:val="single"/>
        </w:rPr>
        <w:t>and</w:t>
      </w:r>
      <w:r w:rsidRPr="00C35923">
        <w:rPr>
          <w:rFonts w:ascii="Century Gothic" w:eastAsia="Times New Roman" w:hAnsi="Century Gothic"/>
          <w:szCs w:val="18"/>
        </w:rPr>
        <w:t xml:space="preserve"> I am also turning in a copy of my PCS orders any</w:t>
      </w:r>
    </w:p>
    <w:p w14:paraId="26CC24DC" w14:textId="4886CC29" w:rsidR="00A745F5" w:rsidRPr="00C35923" w:rsidRDefault="00A745F5">
      <w:pPr>
        <w:spacing w:line="233" w:lineRule="auto"/>
        <w:jc w:val="both"/>
        <w:rPr>
          <w:rFonts w:ascii="Century Gothic" w:eastAsia="Times New Roman" w:hAnsi="Century Gothic"/>
          <w:szCs w:val="18"/>
        </w:rPr>
      </w:pPr>
      <w:r w:rsidRPr="00C35923">
        <w:rPr>
          <w:rFonts w:ascii="Century Gothic" w:eastAsia="Times New Roman" w:hAnsi="Century Gothic"/>
          <w:szCs w:val="18"/>
        </w:rPr>
        <w:t>time AFTER the 1</w:t>
      </w:r>
      <w:r w:rsidRPr="00C35923">
        <w:rPr>
          <w:rFonts w:ascii="Century Gothic" w:eastAsia="Times New Roman" w:hAnsi="Century Gothic"/>
          <w:sz w:val="24"/>
          <w:szCs w:val="18"/>
          <w:vertAlign w:val="superscript"/>
        </w:rPr>
        <w:t>st</w:t>
      </w:r>
      <w:r w:rsidRPr="00C35923">
        <w:rPr>
          <w:rFonts w:ascii="Century Gothic" w:eastAsia="Times New Roman" w:hAnsi="Century Gothic"/>
          <w:szCs w:val="18"/>
        </w:rPr>
        <w:t xml:space="preserve"> of a month </w:t>
      </w:r>
      <w:r w:rsidRPr="00C35923">
        <w:rPr>
          <w:rFonts w:ascii="Century Gothic" w:eastAsia="Times New Roman" w:hAnsi="Century Gothic"/>
          <w:b/>
          <w:color w:val="FF0000"/>
          <w:szCs w:val="18"/>
          <w:u w:val="single"/>
        </w:rPr>
        <w:t>and</w:t>
      </w:r>
      <w:r w:rsidRPr="00C35923">
        <w:rPr>
          <w:rFonts w:ascii="Century Gothic" w:eastAsia="Times New Roman" w:hAnsi="Century Gothic"/>
          <w:szCs w:val="18"/>
        </w:rPr>
        <w:t xml:space="preserve"> I </w:t>
      </w:r>
      <w:r w:rsidRPr="00C35923">
        <w:rPr>
          <w:rFonts w:ascii="Century Gothic" w:eastAsia="Times New Roman" w:hAnsi="Century Gothic"/>
          <w:b/>
          <w:szCs w:val="18"/>
          <w:u w:val="single"/>
        </w:rPr>
        <w:t>will be residing in the property for more than 30 days PAST the 1</w:t>
      </w:r>
      <w:r w:rsidRPr="00C35923">
        <w:rPr>
          <w:rFonts w:ascii="Century Gothic" w:eastAsia="Times New Roman" w:hAnsi="Century Gothic"/>
          <w:b/>
          <w:sz w:val="24"/>
          <w:szCs w:val="18"/>
          <w:u w:val="single"/>
          <w:vertAlign w:val="superscript"/>
        </w:rPr>
        <w:t>st</w:t>
      </w:r>
      <w:r w:rsidRPr="00C35923">
        <w:rPr>
          <w:rFonts w:ascii="Century Gothic" w:eastAsia="Times New Roman" w:hAnsi="Century Gothic"/>
          <w:szCs w:val="18"/>
        </w:rPr>
        <w:t xml:space="preserve"> </w:t>
      </w:r>
      <w:r w:rsidRPr="00C35923">
        <w:rPr>
          <w:rFonts w:ascii="Century Gothic" w:eastAsia="Times New Roman" w:hAnsi="Century Gothic"/>
          <w:b/>
          <w:szCs w:val="18"/>
          <w:u w:val="single"/>
        </w:rPr>
        <w:t>of the next</w:t>
      </w:r>
      <w:r w:rsidRPr="00C35923">
        <w:rPr>
          <w:rFonts w:ascii="Century Gothic" w:eastAsia="Times New Roman" w:hAnsi="Century Gothic"/>
          <w:szCs w:val="18"/>
        </w:rPr>
        <w:t xml:space="preserve"> </w:t>
      </w:r>
      <w:r w:rsidRPr="00C35923">
        <w:rPr>
          <w:rFonts w:ascii="Century Gothic" w:eastAsia="Times New Roman" w:hAnsi="Century Gothic"/>
          <w:b/>
          <w:szCs w:val="18"/>
          <w:u w:val="single"/>
        </w:rPr>
        <w:t>month</w:t>
      </w:r>
      <w:r w:rsidRPr="00C35923">
        <w:rPr>
          <w:rFonts w:ascii="Century Gothic" w:eastAsia="Times New Roman" w:hAnsi="Century Gothic"/>
          <w:szCs w:val="18"/>
        </w:rPr>
        <w:t>, then I will be</w:t>
      </w:r>
      <w:r w:rsidRPr="00C35923">
        <w:rPr>
          <w:rFonts w:ascii="Century Gothic" w:eastAsia="Times New Roman" w:hAnsi="Century Gothic"/>
          <w:b/>
          <w:szCs w:val="18"/>
        </w:rPr>
        <w:t xml:space="preserve"> responsible for rent through the last day of the month that </w:t>
      </w:r>
      <w:r w:rsidR="00606112" w:rsidRPr="00C35923">
        <w:rPr>
          <w:rFonts w:ascii="Century Gothic" w:eastAsia="Times New Roman" w:hAnsi="Century Gothic"/>
          <w:b/>
          <w:szCs w:val="18"/>
        </w:rPr>
        <w:t>Aims</w:t>
      </w:r>
      <w:r w:rsidRPr="00C35923">
        <w:rPr>
          <w:rFonts w:ascii="Century Gothic" w:eastAsia="Times New Roman" w:hAnsi="Century Gothic"/>
          <w:b/>
          <w:szCs w:val="18"/>
        </w:rPr>
        <w:t xml:space="preserve"> Property Management, Inc. receives FULL possession of the </w:t>
      </w:r>
      <w:r w:rsidR="00C35923" w:rsidRPr="00C35923">
        <w:rPr>
          <w:rFonts w:ascii="Century Gothic" w:eastAsia="Times New Roman" w:hAnsi="Century Gothic"/>
          <w:b/>
          <w:szCs w:val="18"/>
        </w:rPr>
        <w:t>property.</w:t>
      </w:r>
      <w:r w:rsidRPr="00C35923">
        <w:rPr>
          <w:rFonts w:ascii="Century Gothic" w:eastAsia="Times New Roman" w:hAnsi="Century Gothic"/>
          <w:szCs w:val="18"/>
        </w:rPr>
        <w:t xml:space="preserve"> {</w:t>
      </w:r>
      <w:r w:rsidRPr="00C35923">
        <w:rPr>
          <w:rFonts w:ascii="Century Gothic" w:eastAsia="Times New Roman" w:hAnsi="Century Gothic"/>
          <w:b/>
          <w:i/>
          <w:szCs w:val="18"/>
        </w:rPr>
        <w:t>For example</w:t>
      </w:r>
      <w:r w:rsidRPr="00C35923">
        <w:rPr>
          <w:rFonts w:ascii="Century Gothic" w:eastAsia="Times New Roman" w:hAnsi="Century Gothic"/>
          <w:szCs w:val="18"/>
        </w:rPr>
        <w:t xml:space="preserve">, the Notice </w:t>
      </w:r>
      <w:r w:rsidR="00606112" w:rsidRPr="00C35923">
        <w:rPr>
          <w:rFonts w:ascii="Century Gothic" w:eastAsia="Times New Roman" w:hAnsi="Century Gothic"/>
          <w:szCs w:val="18"/>
        </w:rPr>
        <w:t>to</w:t>
      </w:r>
      <w:r w:rsidRPr="00C35923">
        <w:rPr>
          <w:rFonts w:ascii="Century Gothic" w:eastAsia="Times New Roman" w:hAnsi="Century Gothic"/>
          <w:szCs w:val="18"/>
        </w:rPr>
        <w:t xml:space="preserve"> Vacate is received March 3</w:t>
      </w:r>
      <w:r w:rsidRPr="00C35923">
        <w:rPr>
          <w:rFonts w:ascii="Century Gothic" w:eastAsia="Times New Roman" w:hAnsi="Century Gothic"/>
          <w:sz w:val="24"/>
          <w:szCs w:val="18"/>
          <w:vertAlign w:val="superscript"/>
        </w:rPr>
        <w:t>rd</w:t>
      </w:r>
      <w:r w:rsidRPr="00C35923">
        <w:rPr>
          <w:rFonts w:ascii="Century Gothic" w:eastAsia="Times New Roman" w:hAnsi="Century Gothic"/>
          <w:b/>
          <w:szCs w:val="18"/>
        </w:rPr>
        <w:t xml:space="preserve"> </w:t>
      </w:r>
      <w:r w:rsidRPr="00C35923">
        <w:rPr>
          <w:rFonts w:ascii="Century Gothic" w:eastAsia="Times New Roman" w:hAnsi="Century Gothic"/>
          <w:szCs w:val="18"/>
        </w:rPr>
        <w:t>and the tenant</w:t>
      </w:r>
      <w:r w:rsidRPr="00C35923">
        <w:rPr>
          <w:rFonts w:ascii="Century Gothic" w:eastAsia="Times New Roman" w:hAnsi="Century Gothic"/>
          <w:b/>
          <w:szCs w:val="18"/>
        </w:rPr>
        <w:t xml:space="preserve"> </w:t>
      </w:r>
      <w:r w:rsidRPr="00C35923">
        <w:rPr>
          <w:rFonts w:ascii="Century Gothic" w:eastAsia="Times New Roman" w:hAnsi="Century Gothic"/>
          <w:szCs w:val="18"/>
        </w:rPr>
        <w:t>will be moving on May 5</w:t>
      </w:r>
      <w:r w:rsidRPr="00C35923">
        <w:rPr>
          <w:rFonts w:ascii="Century Gothic" w:eastAsia="Times New Roman" w:hAnsi="Century Gothic"/>
          <w:sz w:val="24"/>
          <w:szCs w:val="18"/>
          <w:vertAlign w:val="superscript"/>
        </w:rPr>
        <w:t>th</w:t>
      </w:r>
      <w:r w:rsidRPr="00C35923">
        <w:rPr>
          <w:rFonts w:ascii="Century Gothic" w:eastAsia="Times New Roman" w:hAnsi="Century Gothic"/>
          <w:szCs w:val="18"/>
        </w:rPr>
        <w:t>, THEN the tenant will owe rent through May 31</w:t>
      </w:r>
      <w:r w:rsidR="00C35923" w:rsidRPr="00C35923">
        <w:rPr>
          <w:rFonts w:ascii="Century Gothic" w:eastAsia="Times New Roman" w:hAnsi="Century Gothic"/>
          <w:sz w:val="24"/>
          <w:szCs w:val="18"/>
          <w:vertAlign w:val="superscript"/>
        </w:rPr>
        <w:t>st</w:t>
      </w:r>
      <w:r w:rsidR="00C35923" w:rsidRPr="00C35923">
        <w:rPr>
          <w:rFonts w:ascii="Century Gothic" w:eastAsia="Times New Roman" w:hAnsi="Century Gothic"/>
          <w:szCs w:val="18"/>
        </w:rPr>
        <w:t>}</w:t>
      </w:r>
      <w:r w:rsidRPr="00C35923">
        <w:rPr>
          <w:rFonts w:ascii="Century Gothic" w:eastAsia="Times New Roman" w:hAnsi="Century Gothic"/>
          <w:szCs w:val="18"/>
        </w:rPr>
        <w:t>.</w:t>
      </w:r>
    </w:p>
    <w:p w14:paraId="00AEE1F2" w14:textId="77777777" w:rsidR="00A745F5" w:rsidRPr="00C35923" w:rsidRDefault="00A745F5">
      <w:pPr>
        <w:spacing w:line="233" w:lineRule="auto"/>
        <w:jc w:val="both"/>
        <w:rPr>
          <w:rFonts w:ascii="Century Gothic" w:eastAsia="Times New Roman" w:hAnsi="Century Gothic"/>
          <w:szCs w:val="18"/>
        </w:rPr>
        <w:sectPr w:rsidR="00A745F5" w:rsidRPr="00C35923">
          <w:pgSz w:w="12240" w:h="15840"/>
          <w:pgMar w:top="697" w:right="720" w:bottom="390" w:left="720" w:header="0" w:footer="0" w:gutter="0"/>
          <w:cols w:space="0" w:equalWidth="0">
            <w:col w:w="10800"/>
          </w:cols>
          <w:docGrid w:linePitch="360"/>
        </w:sectPr>
      </w:pPr>
    </w:p>
    <w:p w14:paraId="501EA21B" w14:textId="77777777" w:rsidR="00A745F5" w:rsidRPr="00C35923" w:rsidRDefault="00A745F5">
      <w:pPr>
        <w:spacing w:line="136" w:lineRule="exact"/>
        <w:rPr>
          <w:rFonts w:ascii="Century Gothic" w:eastAsia="Times New Roman" w:hAnsi="Century Gothic"/>
          <w:sz w:val="18"/>
          <w:szCs w:val="18"/>
        </w:rPr>
      </w:pPr>
    </w:p>
    <w:p w14:paraId="423DD18F" w14:textId="77777777" w:rsidR="00A745F5" w:rsidRPr="00C35923" w:rsidRDefault="00A745F5">
      <w:pPr>
        <w:spacing w:line="272" w:lineRule="auto"/>
        <w:ind w:right="520"/>
        <w:rPr>
          <w:rFonts w:ascii="Century Gothic" w:eastAsia="Times New Roman" w:hAnsi="Century Gothic"/>
          <w:szCs w:val="18"/>
        </w:rPr>
      </w:pPr>
      <w:r w:rsidRPr="00C35923">
        <w:rPr>
          <w:rFonts w:ascii="Century Gothic" w:eastAsia="Times New Roman" w:hAnsi="Century Gothic"/>
          <w:szCs w:val="18"/>
        </w:rPr>
        <w:t>_________________________________________ Lessee</w:t>
      </w:r>
    </w:p>
    <w:p w14:paraId="589D2188" w14:textId="77777777" w:rsidR="00A745F5" w:rsidRPr="00C35923" w:rsidRDefault="00A745F5">
      <w:pPr>
        <w:spacing w:line="135" w:lineRule="exact"/>
        <w:rPr>
          <w:rFonts w:ascii="Century Gothic" w:eastAsia="Times New Roman" w:hAnsi="Century Gothic"/>
          <w:sz w:val="18"/>
          <w:szCs w:val="18"/>
        </w:rPr>
      </w:pPr>
      <w:r w:rsidRPr="00C35923">
        <w:rPr>
          <w:rFonts w:ascii="Century Gothic" w:eastAsia="Times New Roman" w:hAnsi="Century Gothic"/>
          <w:szCs w:val="18"/>
        </w:rPr>
        <w:br w:type="column"/>
      </w:r>
    </w:p>
    <w:p w14:paraId="1F1C3C4B"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Cs w:val="18"/>
        </w:rPr>
        <w:t>____________________</w:t>
      </w:r>
    </w:p>
    <w:p w14:paraId="1941D394"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Cs w:val="18"/>
        </w:rPr>
        <w:t>Date</w:t>
      </w:r>
    </w:p>
    <w:p w14:paraId="0D5E8F70" w14:textId="77777777" w:rsidR="00A745F5" w:rsidRPr="00C35923" w:rsidRDefault="00A745F5">
      <w:pPr>
        <w:spacing w:line="0" w:lineRule="atLeast"/>
        <w:rPr>
          <w:rFonts w:ascii="Century Gothic" w:eastAsia="Times New Roman" w:hAnsi="Century Gothic"/>
          <w:szCs w:val="18"/>
        </w:rPr>
        <w:sectPr w:rsidR="00A745F5" w:rsidRPr="00C35923">
          <w:type w:val="continuous"/>
          <w:pgSz w:w="12240" w:h="15840"/>
          <w:pgMar w:top="697" w:right="720" w:bottom="390" w:left="720" w:header="0" w:footer="0" w:gutter="0"/>
          <w:cols w:num="2" w:space="0" w:equalWidth="0">
            <w:col w:w="5040" w:space="720"/>
            <w:col w:w="5040"/>
          </w:cols>
          <w:docGrid w:linePitch="360"/>
        </w:sectPr>
      </w:pPr>
    </w:p>
    <w:p w14:paraId="7FB177C7" w14:textId="77777777" w:rsidR="00A745F5" w:rsidRPr="00C35923" w:rsidRDefault="00A745F5">
      <w:pPr>
        <w:spacing w:line="185" w:lineRule="exact"/>
        <w:rPr>
          <w:rFonts w:ascii="Century Gothic" w:eastAsia="Times New Roman" w:hAnsi="Century Gothic"/>
          <w:sz w:val="18"/>
          <w:szCs w:val="18"/>
        </w:rPr>
      </w:pPr>
    </w:p>
    <w:p w14:paraId="564D010E" w14:textId="77777777" w:rsidR="00A745F5" w:rsidRPr="00C35923" w:rsidRDefault="00A745F5">
      <w:pPr>
        <w:spacing w:line="272" w:lineRule="auto"/>
        <w:ind w:right="520"/>
        <w:rPr>
          <w:rFonts w:ascii="Century Gothic" w:eastAsia="Times New Roman" w:hAnsi="Century Gothic"/>
          <w:szCs w:val="18"/>
        </w:rPr>
      </w:pPr>
      <w:r w:rsidRPr="00C35923">
        <w:rPr>
          <w:rFonts w:ascii="Century Gothic" w:eastAsia="Times New Roman" w:hAnsi="Century Gothic"/>
          <w:szCs w:val="18"/>
        </w:rPr>
        <w:t>_________________________________________ Lessee</w:t>
      </w:r>
    </w:p>
    <w:p w14:paraId="632E685A" w14:textId="77777777" w:rsidR="00A745F5" w:rsidRPr="00C35923" w:rsidRDefault="00A745F5">
      <w:pPr>
        <w:spacing w:line="184" w:lineRule="exact"/>
        <w:rPr>
          <w:rFonts w:ascii="Century Gothic" w:eastAsia="Times New Roman" w:hAnsi="Century Gothic"/>
          <w:sz w:val="18"/>
          <w:szCs w:val="18"/>
        </w:rPr>
      </w:pPr>
      <w:r w:rsidRPr="00C35923">
        <w:rPr>
          <w:rFonts w:ascii="Century Gothic" w:eastAsia="Times New Roman" w:hAnsi="Century Gothic"/>
          <w:szCs w:val="18"/>
        </w:rPr>
        <w:br w:type="column"/>
      </w:r>
    </w:p>
    <w:p w14:paraId="06661E9D"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Cs w:val="18"/>
        </w:rPr>
        <w:t>____________________</w:t>
      </w:r>
    </w:p>
    <w:p w14:paraId="16B11F51" w14:textId="77777777" w:rsidR="00A745F5" w:rsidRPr="00C35923" w:rsidRDefault="00A745F5">
      <w:pPr>
        <w:spacing w:line="0" w:lineRule="atLeast"/>
        <w:rPr>
          <w:rFonts w:ascii="Century Gothic" w:eastAsia="Times New Roman" w:hAnsi="Century Gothic"/>
          <w:szCs w:val="18"/>
        </w:rPr>
      </w:pPr>
      <w:r w:rsidRPr="00C35923">
        <w:rPr>
          <w:rFonts w:ascii="Century Gothic" w:eastAsia="Times New Roman" w:hAnsi="Century Gothic"/>
          <w:szCs w:val="18"/>
        </w:rPr>
        <w:t>Date</w:t>
      </w:r>
    </w:p>
    <w:sectPr w:rsidR="00A745F5" w:rsidRPr="00C35923">
      <w:type w:val="continuous"/>
      <w:pgSz w:w="12240" w:h="15840"/>
      <w:pgMar w:top="697" w:right="720" w:bottom="390" w:left="720" w:header="0" w:footer="0" w:gutter="0"/>
      <w:cols w:num="2" w:space="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923"/>
    <w:rsid w:val="00606112"/>
    <w:rsid w:val="00A51A3D"/>
    <w:rsid w:val="00A745F5"/>
    <w:rsid w:val="00C3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E2C7A"/>
  <w15:chartTrackingRefBased/>
  <w15:docId w15:val="{45F144B6-5816-40E9-BF78-92F9DB4A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2022-06-20T07:15:00Z</dcterms:created>
  <dcterms:modified xsi:type="dcterms:W3CDTF">2022-07-04T06:12:00Z</dcterms:modified>
</cp:coreProperties>
</file>